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pPr>
      <w:r>
        <w:rPr>
          <w:rFonts w:hint="eastAsia"/>
          <w:b/>
          <w:bCs/>
          <w:sz w:val="28"/>
          <w:szCs w:val="28"/>
        </w:rPr>
        <w:t>开联通</w:t>
      </w:r>
      <w:r>
        <w:rPr>
          <w:b/>
          <w:bCs/>
          <w:sz w:val="28"/>
          <w:szCs w:val="28"/>
        </w:rPr>
        <w:t>隐私政策</w:t>
      </w:r>
      <w:r>
        <w:t> </w:t>
      </w:r>
    </w:p>
    <w:p>
      <w:pPr>
        <w:pStyle w:val="6"/>
        <w:rPr>
          <w:rFonts w:hint="default" w:eastAsia="宋体"/>
          <w:lang w:val="en-US" w:eastAsia="zh-CN"/>
        </w:rPr>
      </w:pPr>
      <w:r>
        <w:rPr>
          <w:rFonts w:hint="eastAsia"/>
          <w:lang w:val="en-US" w:eastAsia="zh-CN"/>
        </w:rPr>
        <w:t xml:space="preserve">                                           </w:t>
      </w:r>
      <w:r>
        <w:rPr>
          <w:rFonts w:hint="eastAsia"/>
          <w:sz w:val="21"/>
          <w:szCs w:val="21"/>
          <w:lang w:val="en-US" w:eastAsia="zh-CN"/>
        </w:rPr>
        <w:t xml:space="preserve"> 更新日期：2020年6月18日</w:t>
      </w:r>
    </w:p>
    <w:p>
      <w:pPr>
        <w:pStyle w:val="6"/>
        <w:rPr>
          <w:rFonts w:hint="eastAsia" w:eastAsia="宋体"/>
          <w:sz w:val="18"/>
          <w:szCs w:val="18"/>
          <w:lang w:eastAsia="zh-CN"/>
        </w:rPr>
      </w:pPr>
      <w:r>
        <w:rPr>
          <w:rFonts w:hint="eastAsia"/>
          <w:sz w:val="18"/>
          <w:szCs w:val="18"/>
        </w:rPr>
        <w:t>开联通支付服务有限公司</w:t>
      </w:r>
      <w:r>
        <w:rPr>
          <w:sz w:val="18"/>
          <w:szCs w:val="18"/>
        </w:rPr>
        <w:t>（</w:t>
      </w:r>
      <w:r>
        <w:rPr>
          <w:rFonts w:hint="eastAsia"/>
          <w:sz w:val="18"/>
          <w:szCs w:val="18"/>
          <w:lang w:eastAsia="zh-CN"/>
        </w:rPr>
        <w:t>注册地址</w:t>
      </w:r>
      <w:r>
        <w:rPr>
          <w:rFonts w:hint="eastAsia"/>
          <w:sz w:val="18"/>
          <w:szCs w:val="18"/>
          <w:lang w:val="en-US" w:eastAsia="zh-CN"/>
        </w:rPr>
        <w:t>/常用办公地址</w:t>
      </w:r>
      <w:r>
        <w:rPr>
          <w:rFonts w:hint="eastAsia"/>
          <w:sz w:val="18"/>
          <w:szCs w:val="18"/>
          <w:lang w:eastAsia="zh-CN"/>
        </w:rPr>
        <w:t>：北京市海淀区马甸东路</w:t>
      </w:r>
      <w:r>
        <w:rPr>
          <w:rFonts w:hint="eastAsia"/>
          <w:sz w:val="18"/>
          <w:szCs w:val="18"/>
          <w:lang w:val="en-US" w:eastAsia="zh-CN"/>
        </w:rPr>
        <w:t>17号金澳国际写字楼706；</w:t>
      </w:r>
      <w:r>
        <w:rPr>
          <w:rFonts w:hint="eastAsia"/>
          <w:sz w:val="18"/>
          <w:szCs w:val="18"/>
        </w:rPr>
        <w:t>客服电话：</w:t>
      </w:r>
      <w:r>
        <w:rPr>
          <w:sz w:val="18"/>
          <w:szCs w:val="18"/>
        </w:rPr>
        <w:t>400-650-5678</w:t>
      </w:r>
      <w:r>
        <w:rPr>
          <w:rFonts w:hint="eastAsia"/>
          <w:sz w:val="18"/>
          <w:szCs w:val="18"/>
        </w:rPr>
        <w:t>；以下简称“开联通”或“我们”</w:t>
      </w:r>
      <w:r>
        <w:rPr>
          <w:sz w:val="18"/>
          <w:szCs w:val="18"/>
        </w:rPr>
        <w:t>）高度重视</w:t>
      </w:r>
      <w:r>
        <w:rPr>
          <w:rFonts w:hint="eastAsia"/>
          <w:sz w:val="18"/>
          <w:szCs w:val="18"/>
          <w:lang w:eastAsia="zh-CN"/>
        </w:rPr>
        <w:t>保护</w:t>
      </w:r>
      <w:r>
        <w:rPr>
          <w:sz w:val="18"/>
          <w:szCs w:val="18"/>
        </w:rPr>
        <w:t>用户</w:t>
      </w:r>
      <w:r>
        <w:rPr>
          <w:rFonts w:hint="eastAsia"/>
          <w:sz w:val="18"/>
          <w:szCs w:val="18"/>
          <w:lang w:eastAsia="zh-CN"/>
        </w:rPr>
        <w:t>（以下或称“您”）</w:t>
      </w:r>
      <w:r>
        <w:rPr>
          <w:sz w:val="18"/>
          <w:szCs w:val="18"/>
        </w:rPr>
        <w:t>的隐私。您在访问我们的网站</w:t>
      </w:r>
      <w:r>
        <w:rPr>
          <w:rFonts w:hint="eastAsia"/>
          <w:sz w:val="18"/>
          <w:szCs w:val="18"/>
        </w:rPr>
        <w:t>（</w:t>
      </w:r>
      <w:r>
        <w:rPr>
          <w:sz w:val="18"/>
          <w:szCs w:val="18"/>
        </w:rPr>
        <w:t>www.kltong.com）</w:t>
      </w:r>
      <w:r>
        <w:rPr>
          <w:rFonts w:hint="eastAsia"/>
          <w:sz w:val="18"/>
          <w:szCs w:val="18"/>
        </w:rPr>
        <w:t>、页面、或下载、安装、使用开联通</w:t>
      </w:r>
      <w:r>
        <w:rPr>
          <w:sz w:val="18"/>
          <w:szCs w:val="18"/>
        </w:rPr>
        <w:t>移动</w:t>
      </w:r>
      <w:r>
        <w:rPr>
          <w:rFonts w:hint="eastAsia"/>
          <w:sz w:val="18"/>
          <w:szCs w:val="18"/>
        </w:rPr>
        <w:t>客户端</w:t>
      </w:r>
      <w:r>
        <w:rPr>
          <w:sz w:val="18"/>
          <w:szCs w:val="18"/>
        </w:rPr>
        <w:t>应用程序（APP</w:t>
      </w:r>
      <w:r>
        <w:rPr>
          <w:rFonts w:hint="eastAsia"/>
          <w:sz w:val="18"/>
          <w:szCs w:val="18"/>
        </w:rPr>
        <w:t>，如有</w:t>
      </w:r>
      <w:r>
        <w:rPr>
          <w:sz w:val="18"/>
          <w:szCs w:val="18"/>
        </w:rPr>
        <w:t>）、使用开联通提供的</w:t>
      </w:r>
      <w:r>
        <w:rPr>
          <w:rFonts w:hint="eastAsia"/>
          <w:sz w:val="18"/>
          <w:szCs w:val="18"/>
          <w:lang w:eastAsia="zh-CN"/>
        </w:rPr>
        <w:t>服务</w:t>
      </w:r>
      <w:r>
        <w:rPr>
          <w:sz w:val="18"/>
          <w:szCs w:val="18"/>
        </w:rPr>
        <w:t>时，</w:t>
      </w:r>
      <w:r>
        <w:rPr>
          <w:rFonts w:hint="eastAsia"/>
          <w:sz w:val="18"/>
          <w:szCs w:val="18"/>
        </w:rPr>
        <w:t>我们将会按照《开联通隐私政策》（以下简称“本隐私政策”）收集、使用、储存</w:t>
      </w:r>
      <w:r>
        <w:rPr>
          <w:rFonts w:hint="eastAsia"/>
          <w:sz w:val="18"/>
          <w:szCs w:val="18"/>
          <w:lang w:eastAsia="zh-CN"/>
        </w:rPr>
        <w:t>及对外提供</w:t>
      </w:r>
      <w:r>
        <w:rPr>
          <w:rFonts w:hint="eastAsia"/>
          <w:sz w:val="18"/>
          <w:szCs w:val="18"/>
        </w:rPr>
        <w:t>您的相关信息。</w:t>
      </w:r>
      <w:r>
        <w:rPr>
          <w:rFonts w:hint="eastAsia"/>
          <w:sz w:val="18"/>
          <w:szCs w:val="18"/>
          <w:lang w:eastAsia="zh-CN"/>
        </w:rPr>
        <w:t>同时，我们也会通过本隐私政策向您说明，我们如何为您提供访问、更新、管理和保护您的信息的方式。</w:t>
      </w:r>
    </w:p>
    <w:p>
      <w:pPr>
        <w:widowControl/>
        <w:ind w:firstLine="360"/>
        <w:jc w:val="left"/>
        <w:rPr>
          <w:rFonts w:ascii="Tahoma" w:hAnsi="Tahoma" w:eastAsia="宋体" w:cs="Tahoma"/>
          <w:color w:val="000000"/>
          <w:kern w:val="0"/>
          <w:sz w:val="18"/>
          <w:szCs w:val="18"/>
        </w:rPr>
      </w:pPr>
      <w:r>
        <w:rPr>
          <w:rFonts w:hint="eastAsia" w:ascii="Tahoma" w:hAnsi="Tahoma" w:eastAsia="宋体" w:cs="Tahoma"/>
          <w:color w:val="000000"/>
          <w:kern w:val="0"/>
          <w:sz w:val="18"/>
          <w:szCs w:val="18"/>
        </w:rPr>
        <w:t>本</w:t>
      </w:r>
      <w:r>
        <w:rPr>
          <w:rFonts w:hint="eastAsia" w:ascii="Tahoma" w:hAnsi="Tahoma" w:eastAsia="宋体" w:cs="Tahoma"/>
          <w:color w:val="000000"/>
          <w:kern w:val="0"/>
          <w:sz w:val="18"/>
          <w:szCs w:val="18"/>
          <w:lang w:eastAsia="zh-CN"/>
        </w:rPr>
        <w:t>隐私</w:t>
      </w:r>
      <w:r>
        <w:rPr>
          <w:rFonts w:hint="eastAsia" w:ascii="Tahoma" w:hAnsi="Tahoma" w:eastAsia="宋体" w:cs="Tahoma"/>
          <w:color w:val="000000"/>
          <w:kern w:val="0"/>
          <w:sz w:val="18"/>
          <w:szCs w:val="18"/>
        </w:rPr>
        <w:t>政策将帮助您了解以下内容：</w:t>
      </w:r>
    </w:p>
    <w:p>
      <w:pPr>
        <w:widowControl/>
        <w:ind w:firstLine="360"/>
        <w:jc w:val="left"/>
        <w:rPr>
          <w:rFonts w:ascii="Tahoma" w:hAnsi="Tahoma" w:eastAsia="宋体" w:cs="Tahoma"/>
          <w:color w:val="000000"/>
          <w:kern w:val="0"/>
          <w:sz w:val="18"/>
          <w:szCs w:val="18"/>
        </w:rPr>
      </w:pPr>
      <w:r>
        <w:rPr>
          <w:rFonts w:ascii="Tahoma" w:hAnsi="Tahoma" w:eastAsia="宋体" w:cs="Tahoma"/>
          <w:color w:val="000000"/>
          <w:kern w:val="0"/>
          <w:sz w:val="18"/>
          <w:szCs w:val="18"/>
        </w:rPr>
        <w:t>1</w:t>
      </w:r>
      <w:r>
        <w:rPr>
          <w:rFonts w:hint="eastAsia" w:ascii="Tahoma" w:hAnsi="Tahoma" w:eastAsia="宋体" w:cs="Tahoma"/>
          <w:color w:val="000000"/>
          <w:kern w:val="0"/>
          <w:sz w:val="18"/>
          <w:szCs w:val="18"/>
        </w:rPr>
        <w:t>、我们如何收集您的个人信息</w:t>
      </w:r>
    </w:p>
    <w:p>
      <w:pPr>
        <w:widowControl/>
        <w:ind w:firstLine="360"/>
        <w:jc w:val="left"/>
        <w:rPr>
          <w:rFonts w:ascii="Tahoma" w:hAnsi="Tahoma" w:eastAsia="宋体" w:cs="Tahoma"/>
          <w:color w:val="000000"/>
          <w:kern w:val="0"/>
          <w:sz w:val="18"/>
          <w:szCs w:val="18"/>
        </w:rPr>
      </w:pPr>
      <w:r>
        <w:rPr>
          <w:rFonts w:ascii="Tahoma" w:hAnsi="Tahoma" w:eastAsia="宋体" w:cs="Tahoma"/>
          <w:color w:val="000000"/>
          <w:kern w:val="0"/>
          <w:sz w:val="18"/>
          <w:szCs w:val="18"/>
        </w:rPr>
        <w:t>2</w:t>
      </w:r>
      <w:r>
        <w:rPr>
          <w:rFonts w:hint="eastAsia" w:ascii="Tahoma" w:hAnsi="Tahoma" w:eastAsia="宋体" w:cs="Tahoma"/>
          <w:color w:val="000000"/>
          <w:kern w:val="0"/>
          <w:sz w:val="18"/>
          <w:szCs w:val="18"/>
        </w:rPr>
        <w:t>、我们如何使用</w:t>
      </w:r>
      <w:r>
        <w:rPr>
          <w:rFonts w:ascii="Tahoma" w:hAnsi="Tahoma" w:eastAsia="宋体" w:cs="Tahoma"/>
          <w:color w:val="000000"/>
          <w:kern w:val="0"/>
          <w:sz w:val="18"/>
          <w:szCs w:val="18"/>
        </w:rPr>
        <w:t>Cookie</w:t>
      </w:r>
      <w:r>
        <w:rPr>
          <w:rFonts w:hint="eastAsia" w:ascii="Tahoma" w:hAnsi="Tahoma" w:eastAsia="宋体" w:cs="Tahoma"/>
          <w:color w:val="000000"/>
          <w:kern w:val="0"/>
          <w:sz w:val="18"/>
          <w:szCs w:val="18"/>
        </w:rPr>
        <w:t>和同类技术</w:t>
      </w:r>
    </w:p>
    <w:p>
      <w:pPr>
        <w:widowControl/>
        <w:ind w:firstLine="360"/>
        <w:jc w:val="left"/>
        <w:rPr>
          <w:rFonts w:hint="eastAsia" w:ascii="Tahoma" w:hAnsi="Tahoma" w:eastAsia="宋体" w:cs="Tahoma"/>
          <w:color w:val="000000"/>
          <w:kern w:val="0"/>
          <w:sz w:val="18"/>
          <w:szCs w:val="18"/>
        </w:rPr>
      </w:pPr>
      <w:r>
        <w:rPr>
          <w:rFonts w:ascii="Tahoma" w:hAnsi="Tahoma" w:eastAsia="宋体" w:cs="Tahoma"/>
          <w:color w:val="000000"/>
          <w:kern w:val="0"/>
          <w:sz w:val="18"/>
          <w:szCs w:val="18"/>
        </w:rPr>
        <w:t>3</w:t>
      </w:r>
      <w:r>
        <w:rPr>
          <w:rFonts w:hint="eastAsia" w:ascii="Tahoma" w:hAnsi="Tahoma" w:eastAsia="宋体" w:cs="Tahoma"/>
          <w:color w:val="000000"/>
          <w:kern w:val="0"/>
          <w:sz w:val="18"/>
          <w:szCs w:val="18"/>
        </w:rPr>
        <w:t>、我们如何</w:t>
      </w:r>
      <w:r>
        <w:rPr>
          <w:rFonts w:hint="eastAsia" w:ascii="Tahoma" w:hAnsi="Tahoma" w:eastAsia="宋体" w:cs="Tahoma"/>
          <w:color w:val="000000"/>
          <w:kern w:val="0"/>
          <w:sz w:val="18"/>
          <w:szCs w:val="18"/>
          <w:lang w:eastAsia="zh-CN"/>
        </w:rPr>
        <w:t>储存和</w:t>
      </w:r>
      <w:r>
        <w:rPr>
          <w:rFonts w:hint="eastAsia" w:ascii="Tahoma" w:hAnsi="Tahoma" w:eastAsia="宋体" w:cs="Tahoma"/>
          <w:color w:val="000000"/>
          <w:kern w:val="0"/>
          <w:sz w:val="18"/>
          <w:szCs w:val="18"/>
        </w:rPr>
        <w:t>保护您的个人信息</w:t>
      </w:r>
    </w:p>
    <w:p>
      <w:pPr>
        <w:widowControl/>
        <w:ind w:firstLine="360"/>
        <w:jc w:val="left"/>
        <w:rPr>
          <w:rFonts w:hint="eastAsia" w:ascii="Tahoma" w:hAnsi="Tahoma" w:eastAsia="宋体" w:cs="Tahoma"/>
          <w:color w:val="000000"/>
          <w:kern w:val="0"/>
          <w:sz w:val="18"/>
          <w:szCs w:val="18"/>
          <w:lang w:eastAsia="zh-CN"/>
        </w:rPr>
      </w:pPr>
      <w:r>
        <w:rPr>
          <w:rFonts w:ascii="Tahoma" w:hAnsi="Tahoma" w:eastAsia="宋体" w:cs="Tahoma"/>
          <w:color w:val="000000"/>
          <w:kern w:val="0"/>
          <w:sz w:val="18"/>
          <w:szCs w:val="18"/>
        </w:rPr>
        <w:t>4</w:t>
      </w:r>
      <w:r>
        <w:rPr>
          <w:rFonts w:hint="eastAsia" w:ascii="Tahoma" w:hAnsi="Tahoma" w:eastAsia="宋体" w:cs="Tahoma"/>
          <w:color w:val="000000"/>
          <w:kern w:val="0"/>
          <w:sz w:val="18"/>
          <w:szCs w:val="18"/>
        </w:rPr>
        <w:t>、我们如何</w:t>
      </w:r>
      <w:r>
        <w:rPr>
          <w:rFonts w:hint="eastAsia" w:ascii="Tahoma" w:hAnsi="Tahoma" w:eastAsia="宋体" w:cs="Tahoma"/>
          <w:color w:val="000000"/>
          <w:kern w:val="0"/>
          <w:sz w:val="18"/>
          <w:szCs w:val="18"/>
          <w:lang w:eastAsia="zh-CN"/>
        </w:rPr>
        <w:t>使用信息</w:t>
      </w:r>
    </w:p>
    <w:p>
      <w:pPr>
        <w:widowControl/>
        <w:ind w:firstLine="360"/>
        <w:jc w:val="left"/>
        <w:rPr>
          <w:rFonts w:ascii="Tahoma" w:hAnsi="Tahoma" w:eastAsia="宋体" w:cs="Tahoma"/>
          <w:color w:val="000000"/>
          <w:kern w:val="0"/>
          <w:sz w:val="18"/>
          <w:szCs w:val="18"/>
        </w:rPr>
      </w:pPr>
      <w:r>
        <w:rPr>
          <w:rFonts w:hint="eastAsia" w:ascii="Tahoma" w:hAnsi="Tahoma" w:eastAsia="宋体" w:cs="Tahoma"/>
          <w:color w:val="000000"/>
          <w:kern w:val="0"/>
          <w:sz w:val="18"/>
          <w:szCs w:val="18"/>
          <w:lang w:val="en-US" w:eastAsia="zh-CN"/>
        </w:rPr>
        <w:t>5</w:t>
      </w:r>
      <w:r>
        <w:rPr>
          <w:rFonts w:hint="eastAsia" w:ascii="Tahoma" w:hAnsi="Tahoma" w:eastAsia="宋体" w:cs="Tahoma"/>
          <w:color w:val="000000"/>
          <w:kern w:val="0"/>
          <w:sz w:val="18"/>
          <w:szCs w:val="18"/>
        </w:rPr>
        <w:t>、我们如何</w:t>
      </w:r>
      <w:r>
        <w:rPr>
          <w:rFonts w:hint="eastAsia" w:ascii="Tahoma" w:hAnsi="Tahoma" w:eastAsia="宋体" w:cs="Tahoma"/>
          <w:color w:val="000000"/>
          <w:kern w:val="0"/>
          <w:sz w:val="18"/>
          <w:szCs w:val="18"/>
          <w:lang w:eastAsia="zh-CN"/>
        </w:rPr>
        <w:t>对外提供</w:t>
      </w:r>
      <w:r>
        <w:rPr>
          <w:rFonts w:hint="eastAsia" w:ascii="Tahoma" w:hAnsi="Tahoma" w:eastAsia="宋体" w:cs="Tahoma"/>
          <w:color w:val="000000"/>
          <w:kern w:val="0"/>
          <w:sz w:val="18"/>
          <w:szCs w:val="18"/>
        </w:rPr>
        <w:t>信息</w:t>
      </w:r>
    </w:p>
    <w:p>
      <w:pPr>
        <w:widowControl/>
        <w:ind w:firstLine="360"/>
        <w:jc w:val="left"/>
        <w:rPr>
          <w:rFonts w:hint="eastAsia" w:ascii="Tahoma" w:hAnsi="Tahoma" w:eastAsia="宋体" w:cs="Tahoma"/>
          <w:color w:val="000000"/>
          <w:kern w:val="0"/>
          <w:sz w:val="18"/>
          <w:szCs w:val="18"/>
          <w:lang w:eastAsia="zh-CN"/>
        </w:rPr>
      </w:pPr>
      <w:r>
        <w:rPr>
          <w:rFonts w:hint="eastAsia" w:ascii="Tahoma" w:hAnsi="Tahoma" w:eastAsia="宋体" w:cs="Tahoma"/>
          <w:color w:val="000000"/>
          <w:kern w:val="0"/>
          <w:sz w:val="18"/>
          <w:szCs w:val="18"/>
          <w:lang w:val="en-US" w:eastAsia="zh-CN"/>
        </w:rPr>
        <w:t>6</w:t>
      </w:r>
      <w:r>
        <w:rPr>
          <w:rFonts w:hint="eastAsia" w:ascii="Tahoma" w:hAnsi="Tahoma" w:eastAsia="宋体" w:cs="Tahoma"/>
          <w:color w:val="000000"/>
          <w:kern w:val="0"/>
          <w:sz w:val="18"/>
          <w:szCs w:val="18"/>
        </w:rPr>
        <w:t>、您</w:t>
      </w:r>
      <w:r>
        <w:rPr>
          <w:rFonts w:hint="eastAsia" w:ascii="Tahoma" w:hAnsi="Tahoma" w:eastAsia="宋体" w:cs="Tahoma"/>
          <w:color w:val="000000"/>
          <w:kern w:val="0"/>
          <w:sz w:val="18"/>
          <w:szCs w:val="18"/>
          <w:lang w:eastAsia="zh-CN"/>
        </w:rPr>
        <w:t>如何对信息进行管理</w:t>
      </w:r>
    </w:p>
    <w:p>
      <w:pPr>
        <w:widowControl/>
        <w:ind w:firstLine="360"/>
        <w:jc w:val="left"/>
        <w:rPr>
          <w:rFonts w:hint="eastAsia" w:ascii="Tahoma" w:hAnsi="Tahoma" w:eastAsia="宋体" w:cs="Tahoma"/>
          <w:color w:val="000000"/>
          <w:kern w:val="0"/>
          <w:sz w:val="18"/>
          <w:szCs w:val="18"/>
          <w:lang w:eastAsia="zh-CN"/>
        </w:rPr>
      </w:pPr>
      <w:r>
        <w:rPr>
          <w:rFonts w:hint="eastAsia" w:ascii="Tahoma" w:hAnsi="Tahoma" w:eastAsia="宋体" w:cs="Tahoma"/>
          <w:color w:val="000000"/>
          <w:kern w:val="0"/>
          <w:sz w:val="18"/>
          <w:szCs w:val="18"/>
          <w:lang w:val="en-US" w:eastAsia="zh-CN"/>
        </w:rPr>
        <w:t>7</w:t>
      </w:r>
      <w:r>
        <w:rPr>
          <w:rFonts w:hint="eastAsia" w:ascii="Tahoma" w:hAnsi="Tahoma" w:eastAsia="宋体" w:cs="Tahoma"/>
          <w:color w:val="000000"/>
          <w:kern w:val="0"/>
          <w:sz w:val="18"/>
          <w:szCs w:val="18"/>
        </w:rPr>
        <w:t>、</w:t>
      </w:r>
      <w:r>
        <w:rPr>
          <w:rFonts w:hint="eastAsia" w:ascii="Tahoma" w:hAnsi="Tahoma" w:eastAsia="宋体" w:cs="Tahoma"/>
          <w:color w:val="000000"/>
          <w:kern w:val="0"/>
          <w:sz w:val="18"/>
          <w:szCs w:val="18"/>
          <w:lang w:eastAsia="zh-CN"/>
        </w:rPr>
        <w:t>对第三方责任的声明</w:t>
      </w:r>
    </w:p>
    <w:p>
      <w:pPr>
        <w:widowControl/>
        <w:ind w:firstLine="360"/>
        <w:jc w:val="left"/>
        <w:rPr>
          <w:rFonts w:ascii="Tahoma" w:hAnsi="Tahoma" w:eastAsia="宋体" w:cs="Tahoma"/>
          <w:color w:val="000000"/>
          <w:kern w:val="0"/>
          <w:sz w:val="18"/>
          <w:szCs w:val="18"/>
        </w:rPr>
      </w:pPr>
      <w:r>
        <w:rPr>
          <w:rFonts w:hint="eastAsia" w:ascii="Tahoma" w:hAnsi="Tahoma" w:eastAsia="宋体" w:cs="Tahoma"/>
          <w:color w:val="000000"/>
          <w:kern w:val="0"/>
          <w:sz w:val="18"/>
          <w:szCs w:val="18"/>
          <w:lang w:val="en-US" w:eastAsia="zh-CN"/>
        </w:rPr>
        <w:t>8</w:t>
      </w:r>
      <w:r>
        <w:rPr>
          <w:rFonts w:hint="eastAsia" w:ascii="Tahoma" w:hAnsi="Tahoma" w:eastAsia="宋体" w:cs="Tahoma"/>
          <w:color w:val="000000"/>
          <w:kern w:val="0"/>
          <w:sz w:val="18"/>
          <w:szCs w:val="18"/>
        </w:rPr>
        <w:t>、我们如何保护未成年人的信息</w:t>
      </w:r>
    </w:p>
    <w:p>
      <w:pPr>
        <w:widowControl/>
        <w:ind w:firstLine="360"/>
        <w:jc w:val="left"/>
        <w:rPr>
          <w:rFonts w:ascii="Tahoma" w:hAnsi="Tahoma" w:eastAsia="宋体" w:cs="Tahoma"/>
          <w:color w:val="000000"/>
          <w:kern w:val="0"/>
          <w:sz w:val="18"/>
          <w:szCs w:val="18"/>
        </w:rPr>
      </w:pPr>
      <w:r>
        <w:rPr>
          <w:rFonts w:hint="eastAsia" w:ascii="Tahoma" w:hAnsi="Tahoma" w:eastAsia="宋体" w:cs="Tahoma"/>
          <w:color w:val="000000"/>
          <w:kern w:val="0"/>
          <w:sz w:val="18"/>
          <w:szCs w:val="18"/>
          <w:lang w:val="en-US" w:eastAsia="zh-CN"/>
        </w:rPr>
        <w:t>9</w:t>
      </w:r>
      <w:r>
        <w:rPr>
          <w:rFonts w:hint="eastAsia" w:ascii="Tahoma" w:hAnsi="Tahoma" w:eastAsia="宋体" w:cs="Tahoma"/>
          <w:color w:val="000000"/>
          <w:kern w:val="0"/>
          <w:sz w:val="18"/>
          <w:szCs w:val="18"/>
        </w:rPr>
        <w:t>、本</w:t>
      </w:r>
      <w:r>
        <w:rPr>
          <w:rFonts w:hint="eastAsia" w:ascii="Tahoma" w:hAnsi="Tahoma" w:eastAsia="宋体" w:cs="Tahoma"/>
          <w:color w:val="000000"/>
          <w:kern w:val="0"/>
          <w:sz w:val="18"/>
          <w:szCs w:val="18"/>
          <w:lang w:eastAsia="zh-CN"/>
        </w:rPr>
        <w:t>隐私</w:t>
      </w:r>
      <w:r>
        <w:rPr>
          <w:rFonts w:hint="eastAsia" w:ascii="Tahoma" w:hAnsi="Tahoma" w:eastAsia="宋体" w:cs="Tahoma"/>
          <w:color w:val="000000"/>
          <w:kern w:val="0"/>
          <w:sz w:val="18"/>
          <w:szCs w:val="18"/>
        </w:rPr>
        <w:t>政策</w:t>
      </w:r>
      <w:r>
        <w:rPr>
          <w:rFonts w:hint="eastAsia" w:ascii="Tahoma" w:hAnsi="Tahoma" w:eastAsia="宋体" w:cs="Tahoma"/>
          <w:color w:val="000000"/>
          <w:kern w:val="0"/>
          <w:sz w:val="18"/>
          <w:szCs w:val="18"/>
          <w:lang w:eastAsia="zh-CN"/>
        </w:rPr>
        <w:t>的适用和</w:t>
      </w:r>
      <w:r>
        <w:rPr>
          <w:rFonts w:hint="eastAsia" w:ascii="Tahoma" w:hAnsi="Tahoma" w:eastAsia="宋体" w:cs="Tahoma"/>
          <w:color w:val="000000"/>
          <w:kern w:val="0"/>
          <w:sz w:val="18"/>
          <w:szCs w:val="18"/>
        </w:rPr>
        <w:t>更新</w:t>
      </w:r>
    </w:p>
    <w:p>
      <w:pPr>
        <w:ind w:firstLine="360"/>
      </w:pPr>
      <w:r>
        <w:rPr>
          <w:rFonts w:hint="eastAsia" w:ascii="Tahoma" w:hAnsi="Tahoma" w:eastAsia="宋体" w:cs="Tahoma"/>
          <w:color w:val="000000"/>
          <w:kern w:val="0"/>
          <w:sz w:val="18"/>
          <w:szCs w:val="18"/>
          <w:lang w:val="en-US" w:eastAsia="zh-CN"/>
        </w:rPr>
        <w:t>10</w:t>
      </w:r>
      <w:r>
        <w:rPr>
          <w:rFonts w:hint="eastAsia" w:ascii="Tahoma" w:hAnsi="Tahoma" w:eastAsia="宋体" w:cs="Tahoma"/>
          <w:color w:val="000000"/>
          <w:kern w:val="0"/>
          <w:sz w:val="18"/>
          <w:szCs w:val="18"/>
        </w:rPr>
        <w:t>、</w:t>
      </w:r>
      <w:r>
        <w:rPr>
          <w:rFonts w:hint="eastAsia" w:ascii="Tahoma" w:hAnsi="Tahoma" w:eastAsia="宋体" w:cs="Tahoma"/>
          <w:b w:val="0"/>
          <w:bCs w:val="0"/>
          <w:color w:val="000000"/>
          <w:kern w:val="0"/>
          <w:sz w:val="18"/>
          <w:szCs w:val="18"/>
        </w:rPr>
        <w:t>本</w:t>
      </w:r>
      <w:r>
        <w:rPr>
          <w:rFonts w:hint="eastAsia" w:ascii="Tahoma" w:hAnsi="Tahoma" w:eastAsia="宋体" w:cs="Tahoma"/>
          <w:b w:val="0"/>
          <w:bCs w:val="0"/>
          <w:color w:val="000000"/>
          <w:kern w:val="0"/>
          <w:sz w:val="18"/>
          <w:szCs w:val="18"/>
          <w:lang w:eastAsia="zh-CN"/>
        </w:rPr>
        <w:t>隐私</w:t>
      </w:r>
      <w:r>
        <w:rPr>
          <w:rFonts w:hint="eastAsia" w:ascii="Tahoma" w:hAnsi="Tahoma" w:eastAsia="宋体" w:cs="Tahoma"/>
          <w:b w:val="0"/>
          <w:bCs w:val="0"/>
          <w:color w:val="000000"/>
          <w:kern w:val="0"/>
          <w:sz w:val="18"/>
          <w:szCs w:val="18"/>
        </w:rPr>
        <w:t>政策中关键词说明</w:t>
      </w:r>
    </w:p>
    <w:p>
      <w:pPr>
        <w:pStyle w:val="6"/>
        <w:rPr>
          <w:rFonts w:hint="eastAsia"/>
          <w:bCs/>
          <w:sz w:val="18"/>
          <w:szCs w:val="18"/>
        </w:rPr>
      </w:pPr>
      <w:r>
        <w:rPr>
          <w:rFonts w:hint="eastAsia"/>
          <w:b/>
          <w:bCs/>
          <w:sz w:val="18"/>
          <w:szCs w:val="18"/>
        </w:rPr>
        <w:t>本隐私政策与您使用开联通服务息息相关，</w:t>
      </w:r>
      <w:r>
        <w:rPr>
          <w:rFonts w:hint="eastAsia"/>
          <w:b/>
          <w:bCs/>
          <w:sz w:val="18"/>
          <w:szCs w:val="18"/>
          <w:lang w:eastAsia="zh-CN"/>
        </w:rPr>
        <w:t>我们建议</w:t>
      </w:r>
      <w:r>
        <w:rPr>
          <w:rFonts w:hint="eastAsia"/>
          <w:b/>
          <w:bCs/>
          <w:sz w:val="18"/>
          <w:szCs w:val="18"/>
        </w:rPr>
        <w:t>您仔细阅读并理解本隐私政策全部内容（尤其注意其中加粗的内容），并做出您认为适当的选择。我们努力</w:t>
      </w:r>
      <w:r>
        <w:rPr>
          <w:rFonts w:hint="eastAsia"/>
          <w:b/>
          <w:bCs/>
          <w:sz w:val="18"/>
          <w:szCs w:val="18"/>
          <w:lang w:eastAsia="zh-CN"/>
        </w:rPr>
        <w:t>使</w:t>
      </w:r>
      <w:r>
        <w:rPr>
          <w:rFonts w:hint="eastAsia"/>
          <w:b/>
          <w:bCs/>
          <w:sz w:val="18"/>
          <w:szCs w:val="18"/>
        </w:rPr>
        <w:t>用通俗易懂、简明扼要的文字表达，并对本隐私政策中与您的权益存在重大关系的条款</w:t>
      </w:r>
      <w:r>
        <w:rPr>
          <w:rFonts w:hint="eastAsia"/>
          <w:b/>
          <w:bCs/>
          <w:sz w:val="18"/>
          <w:szCs w:val="18"/>
          <w:lang w:eastAsia="zh-CN"/>
        </w:rPr>
        <w:t>和个人敏感信息，</w:t>
      </w:r>
      <w:r>
        <w:rPr>
          <w:rFonts w:hint="eastAsia"/>
          <w:b/>
          <w:bCs/>
          <w:sz w:val="18"/>
          <w:szCs w:val="18"/>
        </w:rPr>
        <w:t>采用粗体字进行标注以提示您注意。</w:t>
      </w:r>
      <w:r>
        <w:rPr>
          <w:bCs/>
          <w:sz w:val="18"/>
          <w:szCs w:val="18"/>
        </w:rPr>
        <w:t>如您对本政策存在任何疑问、意见或建议，您可以通过客服电话400-650-5678联系我们。</w:t>
      </w:r>
    </w:p>
    <w:p>
      <w:pPr>
        <w:pStyle w:val="6"/>
        <w:rPr>
          <w:b/>
          <w:bCs/>
          <w:sz w:val="18"/>
          <w:szCs w:val="18"/>
        </w:rPr>
      </w:pPr>
      <w:r>
        <w:rPr>
          <w:rFonts w:hint="eastAsia"/>
          <w:bCs/>
          <w:sz w:val="18"/>
          <w:szCs w:val="18"/>
          <w:lang w:eastAsia="zh-CN"/>
        </w:rPr>
        <w:t>为了遵守国家法律法规及监管规定（例如：</w:t>
      </w:r>
      <w:r>
        <w:rPr>
          <w:rFonts w:hint="eastAsia"/>
          <w:bCs/>
          <w:sz w:val="18"/>
          <w:szCs w:val="18"/>
        </w:rPr>
        <w:t>进行实名制管理、履行反洗钱职责、</w:t>
      </w:r>
      <w:r>
        <w:rPr>
          <w:rFonts w:hint="eastAsia"/>
          <w:bCs/>
          <w:sz w:val="18"/>
          <w:szCs w:val="18"/>
          <w:lang w:eastAsia="zh-CN"/>
        </w:rPr>
        <w:t>安全管理等），也为了向您提供服务及提升服务质量，我们需要</w:t>
      </w:r>
      <w:r>
        <w:rPr>
          <w:rFonts w:hint="eastAsia"/>
          <w:bCs/>
          <w:sz w:val="18"/>
          <w:szCs w:val="18"/>
        </w:rPr>
        <w:t>收集、使用、储存和</w:t>
      </w:r>
      <w:r>
        <w:rPr>
          <w:rFonts w:hint="eastAsia"/>
          <w:bCs/>
          <w:sz w:val="18"/>
          <w:szCs w:val="18"/>
          <w:lang w:eastAsia="zh-CN"/>
        </w:rPr>
        <w:t>对外提供</w:t>
      </w:r>
      <w:r>
        <w:rPr>
          <w:rFonts w:hint="eastAsia"/>
          <w:bCs/>
          <w:sz w:val="18"/>
          <w:szCs w:val="18"/>
        </w:rPr>
        <w:t>您的</w:t>
      </w:r>
      <w:r>
        <w:rPr>
          <w:rFonts w:hint="eastAsia"/>
          <w:bCs/>
          <w:sz w:val="18"/>
          <w:szCs w:val="18"/>
          <w:lang w:eastAsia="zh-CN"/>
        </w:rPr>
        <w:t>相关</w:t>
      </w:r>
      <w:r>
        <w:rPr>
          <w:rFonts w:hint="eastAsia"/>
          <w:bCs/>
          <w:sz w:val="18"/>
          <w:szCs w:val="18"/>
        </w:rPr>
        <w:t>信息。</w:t>
      </w:r>
      <w:r>
        <w:rPr>
          <w:rFonts w:hint="eastAsia"/>
          <w:bCs/>
          <w:sz w:val="18"/>
          <w:szCs w:val="18"/>
          <w:lang w:eastAsia="zh-CN"/>
        </w:rPr>
        <w:t>您同意我们按照本隐私政策约定处理您的信息，以便您享受优质、便捷、个性化的服务，同时更好地保护您的账户及资金安全。</w:t>
      </w:r>
      <w:r>
        <w:rPr>
          <w:rFonts w:hint="eastAsia"/>
          <w:b/>
          <w:bCs/>
          <w:sz w:val="18"/>
          <w:szCs w:val="18"/>
        </w:rPr>
        <w:t>若您不同意本隐私策略的任何内容，请立即停止使用开联通服务。</w:t>
      </w:r>
    </w:p>
    <w:p>
      <w:pPr>
        <w:pStyle w:val="6"/>
        <w:rPr>
          <w:rFonts w:hint="eastAsia" w:eastAsia="宋体"/>
          <w:b/>
          <w:bCs w:val="0"/>
          <w:sz w:val="18"/>
          <w:szCs w:val="18"/>
          <w:lang w:eastAsia="zh-CN"/>
        </w:rPr>
      </w:pPr>
      <w:r>
        <w:rPr>
          <w:rFonts w:hint="eastAsia" w:eastAsia="宋体"/>
          <w:b/>
          <w:bCs w:val="0"/>
          <w:sz w:val="18"/>
          <w:szCs w:val="18"/>
          <w:lang w:eastAsia="zh-CN"/>
        </w:rPr>
        <w:t>特别提示</w:t>
      </w:r>
    </w:p>
    <w:p>
      <w:pPr>
        <w:pStyle w:val="6"/>
        <w:rPr>
          <w:rFonts w:hint="eastAsia" w:eastAsia="宋体"/>
          <w:bCs/>
          <w:sz w:val="18"/>
          <w:szCs w:val="18"/>
          <w:lang w:eastAsia="zh-CN"/>
        </w:rPr>
      </w:pPr>
      <w:r>
        <w:rPr>
          <w:rFonts w:hint="eastAsia" w:eastAsia="宋体"/>
          <w:b/>
          <w:bCs w:val="0"/>
          <w:sz w:val="18"/>
          <w:szCs w:val="18"/>
          <w:lang w:eastAsia="zh-CN"/>
        </w:rPr>
        <w:t>虽然</w:t>
      </w:r>
      <w:r>
        <w:rPr>
          <w:rFonts w:hint="eastAsia"/>
          <w:b/>
          <w:bCs w:val="0"/>
          <w:sz w:val="18"/>
          <w:szCs w:val="18"/>
          <w:lang w:eastAsia="zh-CN"/>
        </w:rPr>
        <w:t>开联通</w:t>
      </w:r>
      <w:r>
        <w:rPr>
          <w:rFonts w:hint="eastAsia" w:eastAsia="宋体"/>
          <w:b/>
          <w:bCs w:val="0"/>
          <w:sz w:val="18"/>
          <w:szCs w:val="18"/>
          <w:lang w:eastAsia="zh-CN"/>
        </w:rPr>
        <w:t>持续致力于提升和加强信息安全措施，但仍可能存在或出现各种恶意或非恶意的攻击，因此，请您在使用</w:t>
      </w:r>
      <w:r>
        <w:rPr>
          <w:rFonts w:hint="eastAsia"/>
          <w:b/>
          <w:bCs w:val="0"/>
          <w:sz w:val="18"/>
          <w:szCs w:val="18"/>
          <w:lang w:eastAsia="zh-CN"/>
        </w:rPr>
        <w:t>开联通</w:t>
      </w:r>
      <w:r>
        <w:rPr>
          <w:rFonts w:hint="eastAsia" w:eastAsia="宋体"/>
          <w:b/>
          <w:bCs w:val="0"/>
          <w:sz w:val="18"/>
          <w:szCs w:val="18"/>
          <w:lang w:eastAsia="zh-CN"/>
        </w:rPr>
        <w:t>服务及其他互联网服务进行信息交互时，注意保护您个人的信息安全。</w:t>
      </w:r>
    </w:p>
    <w:p>
      <w:pPr>
        <w:pStyle w:val="6"/>
        <w:rPr>
          <w:b/>
          <w:bCs/>
          <w:sz w:val="18"/>
          <w:szCs w:val="18"/>
        </w:rPr>
      </w:pPr>
      <w:r>
        <w:rPr>
          <w:b/>
          <w:bCs/>
          <w:sz w:val="18"/>
          <w:szCs w:val="18"/>
        </w:rPr>
        <w:t>一</w:t>
      </w:r>
      <w:r>
        <w:rPr>
          <w:rFonts w:hint="eastAsia"/>
          <w:b/>
          <w:bCs/>
          <w:sz w:val="18"/>
          <w:szCs w:val="18"/>
        </w:rPr>
        <w:t>、我们</w:t>
      </w:r>
      <w:r>
        <w:rPr>
          <w:rFonts w:hint="eastAsia"/>
          <w:b/>
          <w:bCs/>
          <w:sz w:val="18"/>
          <w:szCs w:val="18"/>
          <w:lang w:eastAsia="zh-CN"/>
        </w:rPr>
        <w:t>如何</w:t>
      </w:r>
      <w:r>
        <w:rPr>
          <w:rFonts w:hint="eastAsia"/>
          <w:b/>
          <w:bCs/>
          <w:sz w:val="18"/>
          <w:szCs w:val="18"/>
        </w:rPr>
        <w:t>收集</w:t>
      </w:r>
      <w:r>
        <w:rPr>
          <w:rFonts w:hint="eastAsia"/>
          <w:b/>
          <w:bCs/>
          <w:sz w:val="18"/>
          <w:szCs w:val="18"/>
          <w:lang w:eastAsia="zh-CN"/>
        </w:rPr>
        <w:t>您的个人</w:t>
      </w:r>
      <w:r>
        <w:rPr>
          <w:rFonts w:hint="eastAsia"/>
          <w:b/>
          <w:bCs/>
          <w:sz w:val="18"/>
          <w:szCs w:val="18"/>
        </w:rPr>
        <w:t>信息</w:t>
      </w:r>
    </w:p>
    <w:p>
      <w:pPr>
        <w:pStyle w:val="6"/>
        <w:rPr>
          <w:bCs/>
          <w:sz w:val="18"/>
          <w:szCs w:val="18"/>
        </w:rPr>
      </w:pPr>
      <w:r>
        <w:rPr>
          <w:rFonts w:hint="eastAsia"/>
          <w:bCs/>
          <w:sz w:val="18"/>
          <w:szCs w:val="18"/>
        </w:rPr>
        <w:t>在您使用</w:t>
      </w:r>
      <w:r>
        <w:rPr>
          <w:rFonts w:hint="eastAsia"/>
          <w:bCs/>
          <w:sz w:val="18"/>
          <w:szCs w:val="18"/>
          <w:lang w:eastAsia="zh-CN"/>
        </w:rPr>
        <w:t>开联通</w:t>
      </w:r>
      <w:r>
        <w:rPr>
          <w:rFonts w:hint="eastAsia"/>
          <w:bCs/>
          <w:sz w:val="18"/>
          <w:szCs w:val="18"/>
        </w:rPr>
        <w:t>各项服务的过程中，</w:t>
      </w:r>
      <w:r>
        <w:rPr>
          <w:rFonts w:hint="eastAsia"/>
          <w:bCs/>
          <w:sz w:val="18"/>
          <w:szCs w:val="18"/>
          <w:lang w:eastAsia="zh-CN"/>
        </w:rPr>
        <w:t>我们</w:t>
      </w:r>
      <w:r>
        <w:rPr>
          <w:rFonts w:hint="eastAsia"/>
          <w:bCs/>
          <w:sz w:val="18"/>
          <w:szCs w:val="18"/>
        </w:rPr>
        <w:t>需要收集您的一些信息，用以向您提供服务、提升服务质量、保障您的账户和资金安全以及符合国家法律法规及监管规定：</w:t>
      </w:r>
    </w:p>
    <w:p>
      <w:pPr>
        <w:pStyle w:val="6"/>
        <w:rPr>
          <w:b/>
          <w:bCs/>
          <w:sz w:val="18"/>
          <w:szCs w:val="18"/>
        </w:rPr>
      </w:pPr>
      <w:r>
        <w:rPr>
          <w:b/>
          <w:bCs/>
          <w:sz w:val="18"/>
          <w:szCs w:val="18"/>
        </w:rPr>
        <w:t>1、依据法律法规及监管规定履行反洗钱义务及进行实名制管理</w:t>
      </w:r>
    </w:p>
    <w:p>
      <w:pPr>
        <w:pStyle w:val="6"/>
        <w:rPr>
          <w:rFonts w:hint="eastAsia"/>
          <w:bCs/>
          <w:sz w:val="18"/>
          <w:szCs w:val="18"/>
        </w:rPr>
      </w:pPr>
      <w:r>
        <w:rPr>
          <w:rFonts w:hint="eastAsia"/>
          <w:bCs/>
          <w:sz w:val="18"/>
          <w:szCs w:val="18"/>
        </w:rPr>
        <w:t>（1）当您需要注册支付账户或其他使用支付服务时，您需提供</w:t>
      </w:r>
      <w:r>
        <w:rPr>
          <w:rFonts w:hint="eastAsia"/>
          <w:b/>
          <w:bCs w:val="0"/>
          <w:sz w:val="18"/>
          <w:szCs w:val="18"/>
        </w:rPr>
        <w:t>手机号码或者电子邮箱</w:t>
      </w:r>
      <w:r>
        <w:rPr>
          <w:rFonts w:hint="eastAsia"/>
          <w:b w:val="0"/>
          <w:bCs/>
          <w:sz w:val="18"/>
          <w:szCs w:val="18"/>
          <w:lang w:eastAsia="zh-CN"/>
        </w:rPr>
        <w:t>以绑定账户</w:t>
      </w:r>
      <w:r>
        <w:rPr>
          <w:rFonts w:hint="eastAsia"/>
          <w:b w:val="0"/>
          <w:bCs/>
          <w:sz w:val="18"/>
          <w:szCs w:val="18"/>
          <w:lang w:val="en-US" w:eastAsia="zh-CN"/>
        </w:rPr>
        <w:t>/</w:t>
      </w:r>
      <w:r>
        <w:rPr>
          <w:rFonts w:hint="eastAsia"/>
          <w:b w:val="0"/>
          <w:bCs/>
          <w:sz w:val="18"/>
          <w:szCs w:val="18"/>
          <w:lang w:eastAsia="zh-CN"/>
        </w:rPr>
        <w:t>接收服务信息</w:t>
      </w:r>
      <w:r>
        <w:rPr>
          <w:rFonts w:hint="eastAsia"/>
          <w:bCs/>
          <w:sz w:val="18"/>
          <w:szCs w:val="18"/>
        </w:rPr>
        <w:t>。您需按照《非银行支付机构网络支付业务管理办法》的要求提供您的身份基本信息，</w:t>
      </w:r>
      <w:r>
        <w:rPr>
          <w:rFonts w:hint="eastAsia"/>
          <w:b/>
          <w:bCs w:val="0"/>
          <w:sz w:val="18"/>
          <w:szCs w:val="18"/>
        </w:rPr>
        <w:t>包括姓名、国籍、性别、职业、住址、联系方式以及有效身份证件的种类、号码和有效期限。</w:t>
      </w:r>
      <w:r>
        <w:rPr>
          <w:rFonts w:hint="eastAsia"/>
          <w:bCs/>
          <w:sz w:val="18"/>
          <w:szCs w:val="18"/>
        </w:rPr>
        <w:t>同时，为了验证您提供信息的准确性和完整性，</w:t>
      </w:r>
      <w:r>
        <w:rPr>
          <w:rFonts w:hint="eastAsia"/>
          <w:bCs/>
          <w:sz w:val="18"/>
          <w:szCs w:val="18"/>
          <w:lang w:eastAsia="zh-CN"/>
        </w:rPr>
        <w:t>我们</w:t>
      </w:r>
      <w:r>
        <w:rPr>
          <w:rFonts w:hint="eastAsia"/>
          <w:bCs/>
          <w:sz w:val="18"/>
          <w:szCs w:val="18"/>
        </w:rPr>
        <w:t>会与合法留存您的信息的国家机关、金融机构、企事业单位进行核对。</w:t>
      </w:r>
    </w:p>
    <w:p>
      <w:pPr>
        <w:pStyle w:val="6"/>
        <w:rPr>
          <w:bCs/>
          <w:sz w:val="18"/>
          <w:szCs w:val="18"/>
        </w:rPr>
      </w:pPr>
      <w:r>
        <w:rPr>
          <w:rFonts w:hint="eastAsia"/>
          <w:bCs/>
          <w:sz w:val="18"/>
          <w:szCs w:val="18"/>
        </w:rPr>
        <w:t>（2）我们需根据《支付机构反洗钱和反恐怖融资管理办法》等反洗钱相关法律法规及监管要求，提示您适时提供</w:t>
      </w:r>
      <w:r>
        <w:rPr>
          <w:rFonts w:hint="eastAsia"/>
          <w:b/>
          <w:bCs w:val="0"/>
          <w:sz w:val="18"/>
          <w:szCs w:val="18"/>
        </w:rPr>
        <w:t>有效身份证件的影印件或照片</w:t>
      </w:r>
      <w:r>
        <w:rPr>
          <w:rFonts w:hint="eastAsia"/>
          <w:bCs/>
          <w:sz w:val="18"/>
          <w:szCs w:val="18"/>
        </w:rPr>
        <w:t>以供我们核对并留存；如您不提供前述彩色影印件、照片或不同意我们留存，可能无法使用与监管要求相关的部分服务，但不影响您使用我们提供的其他服务。</w:t>
      </w:r>
    </w:p>
    <w:p>
      <w:pPr>
        <w:pStyle w:val="6"/>
        <w:rPr>
          <w:b/>
          <w:bCs/>
          <w:sz w:val="18"/>
          <w:szCs w:val="18"/>
        </w:rPr>
      </w:pPr>
      <w:r>
        <w:rPr>
          <w:b/>
          <w:bCs/>
          <w:sz w:val="18"/>
          <w:szCs w:val="18"/>
        </w:rPr>
        <w:t>2、</w:t>
      </w:r>
      <w:r>
        <w:rPr>
          <w:rFonts w:hint="default"/>
          <w:b/>
          <w:bCs/>
          <w:sz w:val="18"/>
          <w:szCs w:val="18"/>
        </w:rPr>
        <w:t>依法收集、保留客户交易记录</w:t>
      </w:r>
    </w:p>
    <w:p>
      <w:pPr>
        <w:pStyle w:val="6"/>
        <w:rPr>
          <w:b w:val="0"/>
          <w:bCs w:val="0"/>
          <w:sz w:val="18"/>
          <w:szCs w:val="18"/>
        </w:rPr>
      </w:pPr>
      <w:r>
        <w:rPr>
          <w:rFonts w:hint="default"/>
          <w:b w:val="0"/>
          <w:bCs w:val="0"/>
          <w:sz w:val="18"/>
          <w:szCs w:val="18"/>
        </w:rPr>
        <w:t>您使用</w:t>
      </w:r>
      <w:r>
        <w:rPr>
          <w:rFonts w:hint="eastAsia"/>
          <w:b w:val="0"/>
          <w:bCs w:val="0"/>
          <w:sz w:val="18"/>
          <w:szCs w:val="18"/>
          <w:lang w:eastAsia="zh-CN"/>
        </w:rPr>
        <w:t>开联通</w:t>
      </w:r>
      <w:r>
        <w:rPr>
          <w:rFonts w:hint="default"/>
          <w:b w:val="0"/>
          <w:bCs w:val="0"/>
          <w:sz w:val="18"/>
          <w:szCs w:val="18"/>
        </w:rPr>
        <w:t>支付服务所产生的交易数据和</w:t>
      </w:r>
      <w:r>
        <w:rPr>
          <w:rFonts w:hint="eastAsia"/>
          <w:b w:val="0"/>
          <w:bCs w:val="0"/>
          <w:sz w:val="18"/>
          <w:szCs w:val="18"/>
          <w:lang w:eastAsia="zh-CN"/>
        </w:rPr>
        <w:t>开联通</w:t>
      </w:r>
      <w:r>
        <w:rPr>
          <w:rFonts w:hint="default"/>
          <w:b w:val="0"/>
          <w:bCs w:val="0"/>
          <w:sz w:val="18"/>
          <w:szCs w:val="18"/>
        </w:rPr>
        <w:t>向其他合作方获取的信息，您不可撤销地授权由本公司保留，具体</w:t>
      </w:r>
      <w:r>
        <w:rPr>
          <w:rFonts w:hint="default"/>
          <w:b/>
          <w:bCs/>
          <w:sz w:val="18"/>
          <w:szCs w:val="18"/>
        </w:rPr>
        <w:t>包括交易双方名称，交易金额，交易时间，交易双方的开户银行或支付机构名称，交易双方的银行账号、支付账户号码、特约商户编号或者其他记录资金来源和去向的号码等数据、业务凭证、账簿和其他资料。</w:t>
      </w:r>
    </w:p>
    <w:p>
      <w:pPr>
        <w:pStyle w:val="6"/>
        <w:rPr>
          <w:b/>
          <w:bCs/>
          <w:sz w:val="18"/>
          <w:szCs w:val="18"/>
        </w:rPr>
      </w:pPr>
      <w:r>
        <w:rPr>
          <w:rFonts w:hint="eastAsia"/>
          <w:bCs/>
          <w:sz w:val="18"/>
          <w:szCs w:val="18"/>
        </w:rPr>
        <w:t>（1）</w:t>
      </w:r>
      <w:r>
        <w:rPr>
          <w:bCs/>
          <w:sz w:val="18"/>
          <w:szCs w:val="18"/>
        </w:rPr>
        <w:t>为了您能使用快捷支付服务，在您开通快捷支付服务，将您的银行卡与开联通支付账户关联绑定时，您需提供您的</w:t>
      </w:r>
      <w:r>
        <w:rPr>
          <w:b/>
          <w:bCs/>
          <w:sz w:val="18"/>
          <w:szCs w:val="18"/>
        </w:rPr>
        <w:t>银行卡卡号、姓名、身份证号码、银行预留手机号</w:t>
      </w:r>
      <w:r>
        <w:rPr>
          <w:bCs/>
          <w:sz w:val="18"/>
          <w:szCs w:val="18"/>
        </w:rPr>
        <w:t>。我们会将该等信息与发卡银行进行验证。如您不提供上述信息，将无法使用快捷支付服务。</w:t>
      </w:r>
    </w:p>
    <w:p>
      <w:pPr>
        <w:pStyle w:val="6"/>
        <w:rPr>
          <w:bCs/>
          <w:sz w:val="18"/>
          <w:szCs w:val="18"/>
        </w:rPr>
      </w:pPr>
      <w:r>
        <w:rPr>
          <w:rFonts w:hint="eastAsia"/>
          <w:bCs/>
          <w:sz w:val="18"/>
          <w:szCs w:val="18"/>
        </w:rPr>
        <w:t>（2）</w:t>
      </w:r>
      <w:r>
        <w:rPr>
          <w:bCs/>
          <w:sz w:val="18"/>
          <w:szCs w:val="18"/>
        </w:rPr>
        <w:t>为了准确执行您的支付指令，在您向他人转账时，您需按照支付页面提示输入</w:t>
      </w:r>
      <w:r>
        <w:rPr>
          <w:b/>
          <w:bCs/>
          <w:sz w:val="18"/>
          <w:szCs w:val="18"/>
        </w:rPr>
        <w:t>收款人账户、收款人部分姓名、转账金额</w:t>
      </w:r>
      <w:r>
        <w:rPr>
          <w:bCs/>
          <w:sz w:val="18"/>
          <w:szCs w:val="18"/>
        </w:rPr>
        <w:t>；如转到他人银行卡的，您还需输入</w:t>
      </w:r>
      <w:r>
        <w:rPr>
          <w:b/>
          <w:bCs/>
          <w:sz w:val="18"/>
          <w:szCs w:val="18"/>
        </w:rPr>
        <w:t>收款人姓名、卡号、开户银行</w:t>
      </w:r>
      <w:r>
        <w:rPr>
          <w:bCs/>
          <w:sz w:val="18"/>
          <w:szCs w:val="18"/>
        </w:rPr>
        <w:t>；如您不提供上述信息，则转账无法进行。</w:t>
      </w:r>
    </w:p>
    <w:p>
      <w:pPr>
        <w:pStyle w:val="6"/>
        <w:rPr>
          <w:bCs/>
          <w:sz w:val="18"/>
          <w:szCs w:val="18"/>
        </w:rPr>
      </w:pPr>
      <w:r>
        <w:rPr>
          <w:rFonts w:hint="eastAsia"/>
          <w:bCs/>
          <w:sz w:val="18"/>
          <w:szCs w:val="18"/>
        </w:rPr>
        <w:t>（3）</w:t>
      </w:r>
      <w:r>
        <w:rPr>
          <w:bCs/>
          <w:sz w:val="18"/>
          <w:szCs w:val="18"/>
        </w:rPr>
        <w:t>为了确保转账目标对象的准确性，避免因输错账号导致资金损失，他人可通过搜索您的</w:t>
      </w:r>
      <w:r>
        <w:rPr>
          <w:b/>
          <w:bCs/>
          <w:sz w:val="18"/>
          <w:szCs w:val="18"/>
        </w:rPr>
        <w:t>手机号</w:t>
      </w:r>
      <w:r>
        <w:rPr>
          <w:bCs/>
          <w:sz w:val="18"/>
          <w:szCs w:val="18"/>
        </w:rPr>
        <w:t>找到您的开联通账号</w:t>
      </w:r>
      <w:r>
        <w:rPr>
          <w:rFonts w:hint="eastAsia"/>
          <w:bCs/>
          <w:sz w:val="18"/>
          <w:szCs w:val="18"/>
        </w:rPr>
        <w:t>、</w:t>
      </w:r>
      <w:r>
        <w:rPr>
          <w:bCs/>
          <w:sz w:val="18"/>
          <w:szCs w:val="18"/>
        </w:rPr>
        <w:t>开联通支付账户。</w:t>
      </w:r>
    </w:p>
    <w:p>
      <w:pPr>
        <w:pStyle w:val="6"/>
        <w:rPr>
          <w:bCs/>
          <w:sz w:val="18"/>
          <w:szCs w:val="18"/>
        </w:rPr>
      </w:pPr>
      <w:r>
        <w:rPr>
          <w:rFonts w:hint="eastAsia"/>
          <w:bCs/>
          <w:sz w:val="18"/>
          <w:szCs w:val="18"/>
        </w:rPr>
        <w:t>（4）</w:t>
      </w:r>
      <w:r>
        <w:rPr>
          <w:bCs/>
          <w:sz w:val="18"/>
          <w:szCs w:val="18"/>
        </w:rPr>
        <w:t>当您向商家付款时，商家会将您的</w:t>
      </w:r>
      <w:r>
        <w:rPr>
          <w:b/>
          <w:bCs/>
          <w:sz w:val="18"/>
          <w:szCs w:val="18"/>
        </w:rPr>
        <w:t>支付金额、支付对象</w:t>
      </w:r>
      <w:r>
        <w:rPr>
          <w:bCs/>
          <w:sz w:val="18"/>
          <w:szCs w:val="18"/>
        </w:rPr>
        <w:t>传输给我们以确认是否是您的真实意思表示。按照法律法规及监管规定，我们需要对商家进行管理，如识别、防止其套现或欺诈，商家会将</w:t>
      </w:r>
      <w:r>
        <w:rPr>
          <w:b/>
          <w:bCs/>
          <w:sz w:val="18"/>
          <w:szCs w:val="18"/>
        </w:rPr>
        <w:t>购买商品、收货地址、联系方式</w:t>
      </w:r>
      <w:r>
        <w:rPr>
          <w:bCs/>
          <w:sz w:val="18"/>
          <w:szCs w:val="18"/>
        </w:rPr>
        <w:t>提供给我们。如您不同意商家提供该等信息，则无法完成付款。</w:t>
      </w:r>
    </w:p>
    <w:p>
      <w:pPr>
        <w:pStyle w:val="6"/>
        <w:rPr>
          <w:b/>
          <w:bCs w:val="0"/>
          <w:sz w:val="18"/>
          <w:szCs w:val="18"/>
        </w:rPr>
      </w:pPr>
      <w:r>
        <w:rPr>
          <w:rFonts w:hint="default"/>
          <w:b/>
          <w:bCs w:val="0"/>
          <w:sz w:val="18"/>
          <w:szCs w:val="18"/>
        </w:rPr>
        <w:t>3、身份验证</w:t>
      </w:r>
    </w:p>
    <w:p>
      <w:pPr>
        <w:pStyle w:val="6"/>
        <w:rPr>
          <w:rFonts w:hint="default"/>
          <w:bCs/>
          <w:sz w:val="18"/>
          <w:szCs w:val="18"/>
        </w:rPr>
      </w:pPr>
      <w:r>
        <w:rPr>
          <w:rFonts w:hint="default"/>
          <w:bCs/>
          <w:sz w:val="18"/>
          <w:szCs w:val="18"/>
        </w:rPr>
        <w:t>您在登录或使用支付账户进行交易时，我们需要对您的身份进行验证，以确保您的账户与资金安全。我们可能会向您提供多种身份验证方式，您可以选择使用您的</w:t>
      </w:r>
      <w:r>
        <w:rPr>
          <w:rFonts w:hint="default"/>
          <w:b/>
          <w:bCs w:val="0"/>
          <w:sz w:val="18"/>
          <w:szCs w:val="18"/>
        </w:rPr>
        <w:t>静态密码、数字证书、电子签名、一次性密码或生物特征信息</w:t>
      </w:r>
      <w:r>
        <w:rPr>
          <w:rFonts w:hint="default"/>
          <w:bCs/>
          <w:sz w:val="18"/>
          <w:szCs w:val="18"/>
        </w:rPr>
        <w:t>等完成验证；当安全风险等级提高时，我们可能会提示您进行再次验证。</w:t>
      </w:r>
    </w:p>
    <w:p>
      <w:pPr>
        <w:pStyle w:val="6"/>
        <w:rPr>
          <w:bCs/>
          <w:sz w:val="18"/>
          <w:szCs w:val="18"/>
        </w:rPr>
      </w:pPr>
      <w:r>
        <w:rPr>
          <w:rFonts w:hint="default"/>
          <w:bCs/>
          <w:sz w:val="18"/>
          <w:szCs w:val="18"/>
        </w:rPr>
        <w:t>您进行一些重要的账户操作时（例如：找回密码、挂失账户、冻结交易资金、开具账户和资金相关凭证），我们也需要验证您的身份，为此您可能需向我们提供</w:t>
      </w:r>
      <w:r>
        <w:rPr>
          <w:rFonts w:hint="default"/>
          <w:b/>
          <w:bCs w:val="0"/>
          <w:sz w:val="18"/>
          <w:szCs w:val="18"/>
        </w:rPr>
        <w:t>身份证件影印件、手持身份证照片、交易凭证及其他在具体业务开展过程中基于您的同意而收集的可识别您身份的证明资料</w:t>
      </w:r>
      <w:r>
        <w:rPr>
          <w:rFonts w:hint="default"/>
          <w:bCs/>
          <w:sz w:val="18"/>
          <w:szCs w:val="18"/>
        </w:rPr>
        <w:t>；如您不同意提供前述信息，您将无法完成特定操作。</w:t>
      </w:r>
    </w:p>
    <w:p>
      <w:pPr>
        <w:pStyle w:val="6"/>
        <w:rPr>
          <w:b/>
          <w:bCs/>
          <w:sz w:val="18"/>
          <w:szCs w:val="18"/>
        </w:rPr>
      </w:pPr>
      <w:r>
        <w:rPr>
          <w:rFonts w:hint="eastAsia"/>
          <w:b/>
          <w:bCs/>
          <w:sz w:val="18"/>
          <w:szCs w:val="18"/>
          <w:lang w:val="en-US" w:eastAsia="zh-CN"/>
        </w:rPr>
        <w:t>4</w:t>
      </w:r>
      <w:r>
        <w:rPr>
          <w:b/>
          <w:bCs/>
          <w:sz w:val="18"/>
          <w:szCs w:val="18"/>
        </w:rPr>
        <w:t>、</w:t>
      </w:r>
      <w:r>
        <w:rPr>
          <w:rFonts w:hint="eastAsia"/>
          <w:b/>
          <w:bCs/>
          <w:sz w:val="18"/>
          <w:szCs w:val="18"/>
          <w:lang w:eastAsia="zh-CN"/>
        </w:rPr>
        <w:t>安全</w:t>
      </w:r>
      <w:r>
        <w:rPr>
          <w:b/>
          <w:bCs/>
          <w:sz w:val="18"/>
          <w:szCs w:val="18"/>
        </w:rPr>
        <w:t>风险防范</w:t>
      </w:r>
    </w:p>
    <w:p>
      <w:pPr>
        <w:pStyle w:val="6"/>
        <w:rPr>
          <w:bCs/>
          <w:sz w:val="18"/>
          <w:szCs w:val="18"/>
        </w:rPr>
      </w:pPr>
      <w:r>
        <w:rPr>
          <w:rFonts w:hint="eastAsia"/>
          <w:bCs/>
          <w:sz w:val="18"/>
          <w:szCs w:val="18"/>
        </w:rPr>
        <w:t>为了防止您的资金、个人信息被不法分子获取，也为了保障您使用我们的产品与</w:t>
      </w:r>
      <w:r>
        <w:rPr>
          <w:bCs/>
          <w:sz w:val="18"/>
          <w:szCs w:val="18"/>
        </w:rPr>
        <w:t>/或服务时系统的安全性，更准确地预防欺诈和保护账户安全，当你</w:t>
      </w:r>
      <w:r>
        <w:rPr>
          <w:rFonts w:hint="eastAsia"/>
          <w:bCs/>
          <w:sz w:val="18"/>
          <w:szCs w:val="18"/>
        </w:rPr>
        <w:t>访问开联通网站、页面、开联通移动客户端应用程序时，</w:t>
      </w:r>
      <w:r>
        <w:rPr>
          <w:bCs/>
          <w:sz w:val="18"/>
          <w:szCs w:val="18"/>
        </w:rPr>
        <w:t>我们需要</w:t>
      </w:r>
      <w:r>
        <w:rPr>
          <w:rFonts w:hint="eastAsia"/>
          <w:bCs/>
          <w:sz w:val="18"/>
          <w:szCs w:val="18"/>
          <w:lang w:eastAsia="zh-CN"/>
        </w:rPr>
        <w:t>记录</w:t>
      </w:r>
      <w:r>
        <w:rPr>
          <w:b/>
          <w:bCs/>
          <w:sz w:val="18"/>
          <w:szCs w:val="18"/>
        </w:rPr>
        <w:t>您</w:t>
      </w:r>
      <w:r>
        <w:rPr>
          <w:rFonts w:hint="eastAsia"/>
          <w:b/>
          <w:bCs/>
          <w:sz w:val="18"/>
          <w:szCs w:val="18"/>
        </w:rPr>
        <w:t>使用的开联通服务类别和方式、</w:t>
      </w:r>
      <w:r>
        <w:rPr>
          <w:b/>
          <w:bCs/>
          <w:sz w:val="18"/>
          <w:szCs w:val="18"/>
        </w:rPr>
        <w:t>您的设备型号、IP地址、操作系统及软件版本、设备识别码、</w:t>
      </w:r>
      <w:r>
        <w:rPr>
          <w:rFonts w:hint="eastAsia"/>
          <w:b/>
          <w:bCs/>
          <w:sz w:val="18"/>
          <w:szCs w:val="18"/>
          <w:lang w:eastAsia="zh-CN"/>
        </w:rPr>
        <w:t>设备标识符、</w:t>
      </w:r>
      <w:r>
        <w:rPr>
          <w:b/>
          <w:bCs/>
          <w:sz w:val="18"/>
          <w:szCs w:val="18"/>
        </w:rPr>
        <w:t>网络使用习惯、设备状态、常用软件信息、网络状况、位置信息</w:t>
      </w:r>
      <w:r>
        <w:rPr>
          <w:rFonts w:hint="eastAsia"/>
          <w:b/>
          <w:bCs/>
          <w:sz w:val="18"/>
          <w:szCs w:val="18"/>
        </w:rPr>
        <w:t>以及其他与开联通服务相关的日志信息</w:t>
      </w:r>
      <w:r>
        <w:rPr>
          <w:bCs/>
          <w:sz w:val="18"/>
          <w:szCs w:val="18"/>
        </w:rPr>
        <w:t>来判断您的账户风险，并可能会记录一些我们认为</w:t>
      </w:r>
      <w:r>
        <w:rPr>
          <w:b/>
          <w:bCs/>
          <w:sz w:val="18"/>
          <w:szCs w:val="18"/>
        </w:rPr>
        <w:t>有风险的链接（“URL”）</w:t>
      </w:r>
      <w:r>
        <w:rPr>
          <w:b/>
          <w:sz w:val="18"/>
          <w:szCs w:val="18"/>
        </w:rPr>
        <w:t xml:space="preserve"> </w:t>
      </w:r>
      <w:r>
        <w:rPr>
          <w:b/>
          <w:bCs/>
          <w:sz w:val="18"/>
          <w:szCs w:val="18"/>
        </w:rPr>
        <w:t>APP或软件</w:t>
      </w:r>
      <w:r>
        <w:rPr>
          <w:bCs/>
          <w:sz w:val="18"/>
          <w:szCs w:val="18"/>
        </w:rPr>
        <w:t>；我们也会收集您的设备信息用于对开联通系统问题进行分析、统计流量并排查可能存在的风险，在您选择向我们发送异常信息时予以排查。</w:t>
      </w:r>
      <w:r>
        <w:rPr>
          <w:b/>
          <w:bCs w:val="0"/>
          <w:sz w:val="18"/>
          <w:szCs w:val="18"/>
        </w:rPr>
        <w:t>如果您不</w:t>
      </w:r>
      <w:r>
        <w:rPr>
          <w:rFonts w:hint="eastAsia"/>
          <w:b/>
          <w:bCs w:val="0"/>
          <w:sz w:val="18"/>
          <w:szCs w:val="18"/>
          <w:lang w:eastAsia="zh-CN"/>
        </w:rPr>
        <w:t>同意</w:t>
      </w:r>
      <w:r>
        <w:rPr>
          <w:b/>
          <w:bCs w:val="0"/>
          <w:sz w:val="18"/>
          <w:szCs w:val="18"/>
        </w:rPr>
        <w:t>提供</w:t>
      </w:r>
      <w:r>
        <w:rPr>
          <w:rFonts w:hint="eastAsia"/>
          <w:b/>
          <w:bCs w:val="0"/>
          <w:sz w:val="18"/>
          <w:szCs w:val="18"/>
          <w:lang w:eastAsia="zh-CN"/>
        </w:rPr>
        <w:t>前</w:t>
      </w:r>
      <w:r>
        <w:rPr>
          <w:b/>
          <w:bCs w:val="0"/>
          <w:sz w:val="18"/>
          <w:szCs w:val="18"/>
        </w:rPr>
        <w:t>述信息，可能无法完成风控验证。</w:t>
      </w:r>
    </w:p>
    <w:p>
      <w:pPr>
        <w:pStyle w:val="6"/>
        <w:rPr>
          <w:b/>
          <w:bCs/>
          <w:sz w:val="18"/>
          <w:szCs w:val="18"/>
        </w:rPr>
      </w:pPr>
      <w:r>
        <w:rPr>
          <w:rFonts w:hint="eastAsia"/>
          <w:b/>
          <w:bCs/>
          <w:sz w:val="18"/>
          <w:szCs w:val="18"/>
          <w:lang w:val="en-US" w:eastAsia="zh-CN"/>
        </w:rPr>
        <w:t>5</w:t>
      </w:r>
      <w:r>
        <w:rPr>
          <w:b/>
          <w:bCs/>
          <w:sz w:val="18"/>
          <w:szCs w:val="18"/>
        </w:rPr>
        <w:t>、为了提供个性化服务及改进服务质量</w:t>
      </w:r>
    </w:p>
    <w:p>
      <w:pPr>
        <w:pStyle w:val="6"/>
        <w:rPr>
          <w:bCs/>
          <w:sz w:val="18"/>
          <w:szCs w:val="18"/>
        </w:rPr>
      </w:pPr>
      <w:r>
        <w:rPr>
          <w:rFonts w:hint="eastAsia"/>
          <w:bCs/>
          <w:sz w:val="18"/>
          <w:szCs w:val="18"/>
        </w:rPr>
        <w:t>为了提供个性化服务及改进服务质量，在</w:t>
      </w:r>
      <w:r>
        <w:rPr>
          <w:rFonts w:hint="eastAsia"/>
          <w:bCs/>
          <w:sz w:val="18"/>
          <w:szCs w:val="18"/>
          <w:lang w:eastAsia="zh-CN"/>
        </w:rPr>
        <w:t>您</w:t>
      </w:r>
      <w:r>
        <w:rPr>
          <w:rFonts w:hint="eastAsia"/>
          <w:bCs/>
          <w:sz w:val="18"/>
          <w:szCs w:val="18"/>
        </w:rPr>
        <w:t>使用</w:t>
      </w:r>
      <w:r>
        <w:rPr>
          <w:rFonts w:hint="eastAsia"/>
          <w:bCs/>
          <w:sz w:val="18"/>
          <w:szCs w:val="18"/>
          <w:lang w:eastAsia="zh-CN"/>
        </w:rPr>
        <w:t>开联通服务的</w:t>
      </w:r>
      <w:r>
        <w:rPr>
          <w:rFonts w:hint="eastAsia"/>
          <w:bCs/>
          <w:sz w:val="18"/>
          <w:szCs w:val="18"/>
        </w:rPr>
        <w:t>过程中</w:t>
      </w:r>
      <w:r>
        <w:rPr>
          <w:rFonts w:hint="eastAsia"/>
          <w:bCs/>
          <w:sz w:val="18"/>
          <w:szCs w:val="18"/>
          <w:lang w:eastAsia="zh-CN"/>
        </w:rPr>
        <w:t>，我们会</w:t>
      </w:r>
      <w:r>
        <w:rPr>
          <w:rFonts w:hint="eastAsia"/>
          <w:bCs/>
          <w:sz w:val="18"/>
          <w:szCs w:val="18"/>
        </w:rPr>
        <w:t>收集</w:t>
      </w:r>
      <w:r>
        <w:rPr>
          <w:rFonts w:hint="eastAsia"/>
          <w:b/>
          <w:bCs w:val="0"/>
          <w:sz w:val="18"/>
          <w:szCs w:val="18"/>
        </w:rPr>
        <w:t>您</w:t>
      </w:r>
      <w:r>
        <w:rPr>
          <w:rFonts w:hint="eastAsia"/>
          <w:b/>
          <w:bCs w:val="0"/>
          <w:sz w:val="18"/>
          <w:szCs w:val="18"/>
          <w:lang w:eastAsia="zh-CN"/>
        </w:rPr>
        <w:t>的</w:t>
      </w:r>
      <w:r>
        <w:rPr>
          <w:rFonts w:hint="eastAsia"/>
          <w:b/>
          <w:bCs w:val="0"/>
          <w:sz w:val="18"/>
          <w:szCs w:val="18"/>
        </w:rPr>
        <w:t>搜索记录、历史操作记录、您与客户服务团队联系时提供的信息及您参与问卷调查时发送的信息。</w:t>
      </w:r>
      <w:r>
        <w:rPr>
          <w:bCs/>
          <w:sz w:val="18"/>
          <w:szCs w:val="18"/>
        </w:rPr>
        <w:t>我们会对这些信息进行统计、分析，以为您提供更加准确、个性、流畅及便捷的服务，并会根据上述信息向您提供您可能感兴趣的广告，如您不希望</w:t>
      </w:r>
      <w:r>
        <w:rPr>
          <w:rFonts w:hint="eastAsia"/>
          <w:bCs/>
          <w:sz w:val="18"/>
          <w:szCs w:val="18"/>
        </w:rPr>
        <w:t>接收该等信息，可通过相应的退订功能进行退订。</w:t>
      </w:r>
    </w:p>
    <w:p>
      <w:pPr>
        <w:pStyle w:val="6"/>
        <w:rPr>
          <w:b/>
          <w:bCs/>
          <w:sz w:val="18"/>
          <w:szCs w:val="18"/>
        </w:rPr>
      </w:pPr>
      <w:r>
        <w:rPr>
          <w:rFonts w:hint="eastAsia"/>
          <w:b/>
          <w:bCs/>
          <w:sz w:val="18"/>
          <w:szCs w:val="18"/>
          <w:lang w:val="en-US" w:eastAsia="zh-CN"/>
        </w:rPr>
        <w:t>6</w:t>
      </w:r>
      <w:r>
        <w:rPr>
          <w:b/>
          <w:bCs/>
          <w:sz w:val="18"/>
          <w:szCs w:val="18"/>
        </w:rPr>
        <w:t>、为了提供服务状态通知及查询服务</w:t>
      </w:r>
    </w:p>
    <w:p>
      <w:pPr>
        <w:pStyle w:val="6"/>
        <w:rPr>
          <w:bCs/>
          <w:sz w:val="18"/>
          <w:szCs w:val="18"/>
        </w:rPr>
      </w:pPr>
      <w:r>
        <w:rPr>
          <w:rFonts w:hint="eastAsia"/>
          <w:bCs/>
          <w:sz w:val="18"/>
          <w:szCs w:val="18"/>
        </w:rPr>
        <w:t>为了遵守法律法规及监管规定，也为了便于您查询交易状态或历史记录，我们会将您使用开联通服务时的</w:t>
      </w:r>
      <w:r>
        <w:rPr>
          <w:b/>
          <w:bCs/>
          <w:sz w:val="18"/>
          <w:szCs w:val="18"/>
        </w:rPr>
        <w:t>身份信息、交易信息、行为信息</w:t>
      </w:r>
      <w:r>
        <w:rPr>
          <w:bCs/>
          <w:sz w:val="18"/>
          <w:szCs w:val="18"/>
        </w:rPr>
        <w:t>进行存档，并严格按照法律法规的规定对这些信息进行妥善保管。为了使您知晓使用开联通服务的状态，我们会根据这些信息向您发送服务状态通知。</w:t>
      </w:r>
    </w:p>
    <w:p>
      <w:pPr>
        <w:pStyle w:val="6"/>
        <w:rPr>
          <w:b/>
          <w:bCs/>
          <w:sz w:val="18"/>
          <w:szCs w:val="18"/>
        </w:rPr>
      </w:pPr>
      <w:r>
        <w:rPr>
          <w:rFonts w:hint="eastAsia"/>
          <w:b/>
          <w:bCs/>
          <w:sz w:val="18"/>
          <w:szCs w:val="18"/>
          <w:lang w:val="en-US" w:eastAsia="zh-CN"/>
        </w:rPr>
        <w:t>7</w:t>
      </w:r>
      <w:r>
        <w:rPr>
          <w:b/>
          <w:bCs/>
          <w:sz w:val="18"/>
          <w:szCs w:val="18"/>
        </w:rPr>
        <w:t>、</w:t>
      </w:r>
      <w:r>
        <w:rPr>
          <w:rFonts w:hint="eastAsia"/>
          <w:b/>
          <w:bCs/>
          <w:sz w:val="18"/>
          <w:szCs w:val="18"/>
          <w:lang w:eastAsia="zh-CN"/>
        </w:rPr>
        <w:t>根据国家法律法律及国家标准</w:t>
      </w:r>
      <w:r>
        <w:rPr>
          <w:b/>
          <w:bCs/>
          <w:sz w:val="18"/>
          <w:szCs w:val="18"/>
        </w:rPr>
        <w:t>，我们可能会在以下情形中</w:t>
      </w:r>
      <w:r>
        <w:rPr>
          <w:rFonts w:hint="eastAsia"/>
          <w:b/>
          <w:bCs/>
          <w:sz w:val="18"/>
          <w:szCs w:val="18"/>
          <w:lang w:eastAsia="zh-CN"/>
        </w:rPr>
        <w:t>依法</w:t>
      </w:r>
      <w:r>
        <w:rPr>
          <w:b/>
          <w:bCs/>
          <w:sz w:val="18"/>
          <w:szCs w:val="18"/>
        </w:rPr>
        <w:t>收集并使用您的个人信息无需征得您的授权同意：</w:t>
      </w:r>
    </w:p>
    <w:p>
      <w:pPr>
        <w:pStyle w:val="6"/>
        <w:rPr>
          <w:rFonts w:hint="eastAsia"/>
          <w:b/>
          <w:bCs/>
          <w:sz w:val="18"/>
          <w:szCs w:val="18"/>
        </w:rPr>
      </w:pPr>
      <w:r>
        <w:rPr>
          <w:rFonts w:hint="eastAsia"/>
          <w:b/>
          <w:bCs/>
          <w:sz w:val="18"/>
          <w:szCs w:val="18"/>
        </w:rPr>
        <w:t>（1）与履行国家法律法规及行业主管部门有关规定的义务相关的；</w:t>
      </w:r>
    </w:p>
    <w:p>
      <w:pPr>
        <w:pStyle w:val="6"/>
        <w:rPr>
          <w:b/>
          <w:bCs/>
          <w:sz w:val="18"/>
          <w:szCs w:val="18"/>
        </w:rPr>
      </w:pPr>
      <w:r>
        <w:rPr>
          <w:rFonts w:hint="eastAsia"/>
          <w:b/>
          <w:bCs/>
          <w:sz w:val="18"/>
          <w:szCs w:val="18"/>
        </w:rPr>
        <w:t>（2）</w:t>
      </w:r>
      <w:r>
        <w:rPr>
          <w:b/>
          <w:bCs/>
          <w:sz w:val="18"/>
          <w:szCs w:val="18"/>
        </w:rPr>
        <w:t>与国家安全、国防安全有关的；</w:t>
      </w:r>
    </w:p>
    <w:p>
      <w:pPr>
        <w:pStyle w:val="6"/>
        <w:rPr>
          <w:b/>
          <w:bCs/>
          <w:sz w:val="18"/>
          <w:szCs w:val="18"/>
        </w:rPr>
      </w:pPr>
      <w:r>
        <w:rPr>
          <w:rFonts w:hint="eastAsia"/>
          <w:b/>
          <w:bCs/>
          <w:sz w:val="18"/>
          <w:szCs w:val="18"/>
        </w:rPr>
        <w:t>（</w:t>
      </w:r>
      <w:r>
        <w:rPr>
          <w:rFonts w:hint="eastAsia"/>
          <w:b/>
          <w:bCs/>
          <w:sz w:val="18"/>
          <w:szCs w:val="18"/>
          <w:lang w:val="en-US" w:eastAsia="zh-CN"/>
        </w:rPr>
        <w:t>3</w:t>
      </w:r>
      <w:r>
        <w:rPr>
          <w:rFonts w:hint="eastAsia"/>
          <w:b/>
          <w:bCs/>
          <w:sz w:val="18"/>
          <w:szCs w:val="18"/>
        </w:rPr>
        <w:t>）</w:t>
      </w:r>
      <w:r>
        <w:rPr>
          <w:b/>
          <w:bCs/>
          <w:sz w:val="18"/>
          <w:szCs w:val="18"/>
        </w:rPr>
        <w:t>与公共安全、公共卫生、重大公共利益</w:t>
      </w:r>
      <w:r>
        <w:rPr>
          <w:rFonts w:hint="eastAsia"/>
          <w:b/>
          <w:bCs/>
          <w:sz w:val="18"/>
          <w:szCs w:val="18"/>
          <w:lang w:eastAsia="zh-CN"/>
        </w:rPr>
        <w:t>直接相</w:t>
      </w:r>
      <w:r>
        <w:rPr>
          <w:b/>
          <w:bCs/>
          <w:sz w:val="18"/>
          <w:szCs w:val="18"/>
        </w:rPr>
        <w:t>关的；</w:t>
      </w:r>
    </w:p>
    <w:p>
      <w:pPr>
        <w:pStyle w:val="6"/>
        <w:rPr>
          <w:b/>
          <w:bCs/>
          <w:sz w:val="18"/>
          <w:szCs w:val="18"/>
        </w:rPr>
      </w:pPr>
      <w:r>
        <w:rPr>
          <w:rFonts w:hint="eastAsia"/>
          <w:b/>
          <w:bCs/>
          <w:sz w:val="18"/>
          <w:szCs w:val="18"/>
        </w:rPr>
        <w:t>（</w:t>
      </w:r>
      <w:r>
        <w:rPr>
          <w:rFonts w:hint="eastAsia"/>
          <w:b/>
          <w:bCs/>
          <w:sz w:val="18"/>
          <w:szCs w:val="18"/>
          <w:lang w:val="en-US" w:eastAsia="zh-CN"/>
        </w:rPr>
        <w:t>4</w:t>
      </w:r>
      <w:r>
        <w:rPr>
          <w:rFonts w:hint="eastAsia"/>
          <w:b/>
          <w:bCs/>
          <w:sz w:val="18"/>
          <w:szCs w:val="18"/>
        </w:rPr>
        <w:t>）</w:t>
      </w:r>
      <w:r>
        <w:rPr>
          <w:b/>
          <w:bCs/>
          <w:sz w:val="18"/>
          <w:szCs w:val="18"/>
        </w:rPr>
        <w:t>与犯罪侦查、起诉、审判和判决执行等</w:t>
      </w:r>
      <w:r>
        <w:rPr>
          <w:rFonts w:hint="eastAsia"/>
          <w:b/>
          <w:bCs/>
          <w:sz w:val="18"/>
          <w:szCs w:val="18"/>
          <w:lang w:eastAsia="zh-CN"/>
        </w:rPr>
        <w:t>直接相</w:t>
      </w:r>
      <w:r>
        <w:rPr>
          <w:b/>
          <w:bCs/>
          <w:sz w:val="18"/>
          <w:szCs w:val="18"/>
        </w:rPr>
        <w:t>关的；</w:t>
      </w:r>
    </w:p>
    <w:p>
      <w:pPr>
        <w:pStyle w:val="6"/>
        <w:rPr>
          <w:b/>
          <w:bCs/>
          <w:sz w:val="18"/>
          <w:szCs w:val="18"/>
        </w:rPr>
      </w:pPr>
      <w:r>
        <w:rPr>
          <w:rFonts w:hint="eastAsia"/>
          <w:b/>
          <w:bCs/>
          <w:sz w:val="18"/>
          <w:szCs w:val="18"/>
        </w:rPr>
        <w:t>（</w:t>
      </w:r>
      <w:r>
        <w:rPr>
          <w:rFonts w:hint="eastAsia"/>
          <w:b/>
          <w:bCs/>
          <w:sz w:val="18"/>
          <w:szCs w:val="18"/>
          <w:lang w:val="en-US" w:eastAsia="zh-CN"/>
        </w:rPr>
        <w:t>5</w:t>
      </w:r>
      <w:r>
        <w:rPr>
          <w:rFonts w:hint="eastAsia"/>
          <w:b/>
          <w:bCs/>
          <w:sz w:val="18"/>
          <w:szCs w:val="18"/>
        </w:rPr>
        <w:t>）</w:t>
      </w:r>
      <w:r>
        <w:rPr>
          <w:b/>
          <w:bCs/>
          <w:sz w:val="18"/>
          <w:szCs w:val="18"/>
        </w:rPr>
        <w:t xml:space="preserve">出于维护您或他人的生命、财产等重大合法权益但又很难得到您本人同意的； </w:t>
      </w:r>
    </w:p>
    <w:p>
      <w:pPr>
        <w:pStyle w:val="6"/>
        <w:rPr>
          <w:b/>
          <w:bCs/>
          <w:sz w:val="18"/>
          <w:szCs w:val="18"/>
        </w:rPr>
      </w:pPr>
      <w:r>
        <w:rPr>
          <w:rFonts w:hint="eastAsia"/>
          <w:b/>
          <w:bCs/>
          <w:sz w:val="18"/>
          <w:szCs w:val="18"/>
        </w:rPr>
        <w:t>（</w:t>
      </w:r>
      <w:r>
        <w:rPr>
          <w:rFonts w:hint="eastAsia"/>
          <w:b/>
          <w:bCs/>
          <w:sz w:val="18"/>
          <w:szCs w:val="18"/>
          <w:lang w:val="en-US" w:eastAsia="zh-CN"/>
        </w:rPr>
        <w:t>6</w:t>
      </w:r>
      <w:r>
        <w:rPr>
          <w:rFonts w:hint="eastAsia"/>
          <w:b/>
          <w:bCs/>
          <w:sz w:val="18"/>
          <w:szCs w:val="18"/>
        </w:rPr>
        <w:t>）</w:t>
      </w:r>
      <w:r>
        <w:rPr>
          <w:b/>
          <w:bCs/>
          <w:sz w:val="18"/>
          <w:szCs w:val="18"/>
        </w:rPr>
        <w:t>所收集的个人信息是您自行向社会公众公开的；</w:t>
      </w:r>
    </w:p>
    <w:p>
      <w:pPr>
        <w:pStyle w:val="6"/>
        <w:rPr>
          <w:b/>
          <w:bCs/>
          <w:sz w:val="18"/>
          <w:szCs w:val="18"/>
        </w:rPr>
      </w:pPr>
      <w:r>
        <w:rPr>
          <w:rFonts w:hint="eastAsia"/>
          <w:b/>
          <w:bCs/>
          <w:sz w:val="18"/>
          <w:szCs w:val="18"/>
        </w:rPr>
        <w:t>（</w:t>
      </w:r>
      <w:r>
        <w:rPr>
          <w:rFonts w:hint="eastAsia"/>
          <w:b/>
          <w:bCs/>
          <w:sz w:val="18"/>
          <w:szCs w:val="18"/>
          <w:lang w:val="en-US" w:eastAsia="zh-CN"/>
        </w:rPr>
        <w:t>7</w:t>
      </w:r>
      <w:r>
        <w:rPr>
          <w:rFonts w:hint="eastAsia"/>
          <w:b/>
          <w:bCs/>
          <w:sz w:val="18"/>
          <w:szCs w:val="18"/>
        </w:rPr>
        <w:t>）</w:t>
      </w:r>
      <w:r>
        <w:rPr>
          <w:b/>
          <w:bCs/>
          <w:sz w:val="18"/>
          <w:szCs w:val="18"/>
        </w:rPr>
        <w:t>从合法公开披露的信息中收集个人信息，如合法的新闻报道、政府信息公开等渠道；</w:t>
      </w:r>
    </w:p>
    <w:p>
      <w:pPr>
        <w:pStyle w:val="6"/>
        <w:rPr>
          <w:b/>
          <w:bCs/>
          <w:sz w:val="18"/>
          <w:szCs w:val="18"/>
        </w:rPr>
      </w:pPr>
      <w:r>
        <w:rPr>
          <w:rFonts w:hint="eastAsia"/>
          <w:b/>
          <w:bCs/>
          <w:sz w:val="18"/>
          <w:szCs w:val="18"/>
        </w:rPr>
        <w:t>（</w:t>
      </w:r>
      <w:r>
        <w:rPr>
          <w:rFonts w:hint="eastAsia"/>
          <w:b/>
          <w:bCs/>
          <w:sz w:val="18"/>
          <w:szCs w:val="18"/>
          <w:lang w:val="en-US" w:eastAsia="zh-CN"/>
        </w:rPr>
        <w:t>8</w:t>
      </w:r>
      <w:r>
        <w:rPr>
          <w:b/>
          <w:bCs/>
          <w:sz w:val="18"/>
          <w:szCs w:val="18"/>
        </w:rPr>
        <w:t>）根据您的要求签订和履行合同所必需的；</w:t>
      </w:r>
    </w:p>
    <w:p>
      <w:pPr>
        <w:pStyle w:val="6"/>
        <w:rPr>
          <w:b/>
          <w:bCs/>
          <w:sz w:val="18"/>
          <w:szCs w:val="18"/>
        </w:rPr>
      </w:pPr>
      <w:r>
        <w:rPr>
          <w:rFonts w:hint="eastAsia"/>
          <w:b/>
          <w:bCs/>
          <w:sz w:val="18"/>
          <w:szCs w:val="18"/>
        </w:rPr>
        <w:t>（</w:t>
      </w:r>
      <w:r>
        <w:rPr>
          <w:rFonts w:hint="eastAsia"/>
          <w:b/>
          <w:bCs/>
          <w:sz w:val="18"/>
          <w:szCs w:val="18"/>
          <w:lang w:val="en-US" w:eastAsia="zh-CN"/>
        </w:rPr>
        <w:t>9</w:t>
      </w:r>
      <w:r>
        <w:rPr>
          <w:b/>
          <w:bCs/>
          <w:sz w:val="18"/>
          <w:szCs w:val="18"/>
        </w:rPr>
        <w:t>）用于维护所提供的产品与/或服务的安全稳定运行所必需的，例如发现、处置服务的故障</w:t>
      </w:r>
      <w:r>
        <w:rPr>
          <w:rFonts w:hint="eastAsia"/>
          <w:b/>
          <w:bCs/>
          <w:sz w:val="18"/>
          <w:szCs w:val="18"/>
          <w:lang w:eastAsia="zh-CN"/>
        </w:rPr>
        <w:t>、处置金融产品或服务中的欺诈或被盗用、满足监管要求等</w:t>
      </w:r>
      <w:r>
        <w:rPr>
          <w:b/>
          <w:bCs/>
          <w:sz w:val="18"/>
          <w:szCs w:val="18"/>
        </w:rPr>
        <w:t>；</w:t>
      </w:r>
    </w:p>
    <w:p>
      <w:pPr>
        <w:pStyle w:val="6"/>
        <w:rPr>
          <w:b/>
          <w:bCs/>
          <w:sz w:val="18"/>
          <w:szCs w:val="18"/>
        </w:rPr>
      </w:pPr>
      <w:r>
        <w:rPr>
          <w:rFonts w:hint="eastAsia"/>
          <w:b/>
          <w:bCs/>
          <w:sz w:val="18"/>
          <w:szCs w:val="18"/>
        </w:rPr>
        <w:t>（</w:t>
      </w:r>
      <w:r>
        <w:rPr>
          <w:b/>
          <w:bCs/>
          <w:sz w:val="18"/>
          <w:szCs w:val="18"/>
        </w:rPr>
        <w:t>1</w:t>
      </w:r>
      <w:r>
        <w:rPr>
          <w:rFonts w:hint="eastAsia"/>
          <w:b/>
          <w:bCs/>
          <w:sz w:val="18"/>
          <w:szCs w:val="18"/>
          <w:lang w:val="en-US" w:eastAsia="zh-CN"/>
        </w:rPr>
        <w:t>0</w:t>
      </w:r>
      <w:r>
        <w:rPr>
          <w:b/>
          <w:bCs/>
          <w:sz w:val="18"/>
          <w:szCs w:val="18"/>
        </w:rPr>
        <w:t>）法律法规规定的其他情形</w:t>
      </w:r>
      <w:r>
        <w:rPr>
          <w:rFonts w:hint="eastAsia"/>
          <w:b/>
          <w:bCs/>
          <w:sz w:val="18"/>
          <w:szCs w:val="18"/>
        </w:rPr>
        <w:t>。</w:t>
      </w:r>
    </w:p>
    <w:p>
      <w:pPr>
        <w:pStyle w:val="6"/>
        <w:rPr>
          <w:rFonts w:hint="eastAsia"/>
          <w:b/>
          <w:bCs/>
          <w:sz w:val="18"/>
          <w:szCs w:val="18"/>
        </w:rPr>
      </w:pPr>
      <w:r>
        <w:rPr>
          <w:rFonts w:hint="eastAsia"/>
          <w:b/>
          <w:bCs/>
          <w:sz w:val="18"/>
          <w:szCs w:val="18"/>
          <w:lang w:val="en-US" w:eastAsia="zh-CN"/>
        </w:rPr>
        <w:t>8</w:t>
      </w:r>
      <w:r>
        <w:rPr>
          <w:rFonts w:hint="eastAsia"/>
          <w:b/>
          <w:bCs/>
          <w:sz w:val="18"/>
          <w:szCs w:val="18"/>
        </w:rPr>
        <w:t>、请您理解，我们向您提供的服务是不断更新和发展的。如您选择使用了前述说明当中尚未涵盖的其他服务，基于该服务我们需要收集您的信息的，我们会通过页面提示、交互流程、协议约定的方式另行向您说明信息收集的范围与目的，并征得您的同意。我们会按照本政策以及相应的用户协议约定使用、存储、对外提供及保护您的信息；如您选择不提供前述信息，您可能无法使用某项或某部分服务，但不影响您使用我们提供的其他服务。此外，第三方主体可能会通过我的网站及/或</w:t>
      </w:r>
      <w:r>
        <w:rPr>
          <w:b/>
          <w:bCs/>
          <w:sz w:val="18"/>
          <w:szCs w:val="18"/>
        </w:rPr>
        <w:t>APP向您提供服务。</w:t>
      </w:r>
      <w:r>
        <w:rPr>
          <w:rFonts w:hint="eastAsia"/>
          <w:b/>
          <w:bCs/>
          <w:sz w:val="18"/>
          <w:szCs w:val="18"/>
        </w:rPr>
        <w:t>涉及到第三方主体向您收集个人信息的，建议您仔细查看第三方主体的隐私政策或协议约定。</w:t>
      </w:r>
    </w:p>
    <w:p>
      <w:pPr>
        <w:pStyle w:val="6"/>
        <w:rPr>
          <w:sz w:val="18"/>
          <w:szCs w:val="18"/>
        </w:rPr>
      </w:pPr>
      <w:r>
        <w:rPr>
          <w:rFonts w:hint="eastAsia"/>
          <w:b/>
          <w:bCs/>
          <w:sz w:val="18"/>
          <w:szCs w:val="18"/>
          <w:lang w:eastAsia="zh-CN"/>
        </w:rPr>
        <w:t>二</w:t>
      </w:r>
      <w:r>
        <w:rPr>
          <w:b/>
          <w:bCs/>
          <w:sz w:val="18"/>
          <w:szCs w:val="18"/>
        </w:rPr>
        <w:t>、</w:t>
      </w:r>
      <w:r>
        <w:rPr>
          <w:rFonts w:hint="eastAsia" w:ascii="Tahoma" w:hAnsi="Tahoma" w:eastAsia="宋体" w:cs="Tahoma"/>
          <w:b/>
          <w:bCs/>
          <w:color w:val="000000"/>
          <w:kern w:val="0"/>
          <w:sz w:val="18"/>
          <w:szCs w:val="18"/>
        </w:rPr>
        <w:t>我们如何使用</w:t>
      </w:r>
      <w:r>
        <w:rPr>
          <w:rFonts w:ascii="Tahoma" w:hAnsi="Tahoma" w:eastAsia="宋体" w:cs="Tahoma"/>
          <w:b/>
          <w:bCs/>
          <w:color w:val="000000"/>
          <w:kern w:val="0"/>
          <w:sz w:val="18"/>
          <w:szCs w:val="18"/>
        </w:rPr>
        <w:t>Cookie</w:t>
      </w:r>
      <w:r>
        <w:rPr>
          <w:rFonts w:hint="eastAsia" w:ascii="Tahoma" w:hAnsi="Tahoma" w:eastAsia="宋体" w:cs="Tahoma"/>
          <w:b/>
          <w:bCs/>
          <w:color w:val="000000"/>
          <w:kern w:val="0"/>
          <w:sz w:val="18"/>
          <w:szCs w:val="18"/>
        </w:rPr>
        <w:t>和同类技术</w:t>
      </w:r>
    </w:p>
    <w:p>
      <w:pPr>
        <w:pStyle w:val="6"/>
        <w:rPr>
          <w:sz w:val="18"/>
          <w:szCs w:val="18"/>
        </w:rPr>
      </w:pPr>
      <w:r>
        <w:rPr>
          <w:sz w:val="18"/>
          <w:szCs w:val="18"/>
        </w:rPr>
        <w:t>我们</w:t>
      </w:r>
      <w:r>
        <w:rPr>
          <w:rFonts w:hint="eastAsia"/>
          <w:sz w:val="18"/>
          <w:szCs w:val="18"/>
          <w:lang w:eastAsia="zh-CN"/>
        </w:rPr>
        <w:t>或</w:t>
      </w:r>
      <w:r>
        <w:rPr>
          <w:sz w:val="18"/>
          <w:szCs w:val="18"/>
        </w:rPr>
        <w:t>我们的</w:t>
      </w:r>
      <w:r>
        <w:rPr>
          <w:rFonts w:hint="eastAsia"/>
          <w:sz w:val="18"/>
          <w:szCs w:val="18"/>
          <w:lang w:eastAsia="zh-CN"/>
        </w:rPr>
        <w:t>第三方</w:t>
      </w:r>
      <w:r>
        <w:rPr>
          <w:sz w:val="18"/>
          <w:szCs w:val="18"/>
        </w:rPr>
        <w:t>合作伙伴可能通过Cookie、web beacon及其他技术手段收集、储存和使用您的信息。</w:t>
      </w:r>
    </w:p>
    <w:p>
      <w:pPr>
        <w:pStyle w:val="6"/>
        <w:rPr>
          <w:sz w:val="18"/>
          <w:szCs w:val="18"/>
        </w:rPr>
      </w:pPr>
      <w:r>
        <w:rPr>
          <w:sz w:val="18"/>
          <w:szCs w:val="18"/>
        </w:rPr>
        <w:t>我们使用Cookie来使您的访问体验更加便捷和个性化。例如，Cookie会帮助在您后续访问我们的服务时调用您的信息，简化个人信息的填写；为您提供服务的偏好设置；帮助您优化对广告的选择与互动等。您有权接受或拒绝Cookie，大多数浏览器会自动接受Cookie，但您通常可根据自己的需要来修改浏览器的设置以拒绝或管理Cookie。如果选择拒绝Cookie，您可能无法完全获得所访问的服务的全部功能和最优体验。</w:t>
      </w:r>
    </w:p>
    <w:p>
      <w:pPr>
        <w:pStyle w:val="6"/>
        <w:rPr>
          <w:sz w:val="18"/>
          <w:szCs w:val="18"/>
        </w:rPr>
      </w:pPr>
      <w:r>
        <w:rPr>
          <w:sz w:val="18"/>
          <w:szCs w:val="18"/>
        </w:rPr>
        <w:t>我们</w:t>
      </w:r>
      <w:r>
        <w:rPr>
          <w:rFonts w:hint="eastAsia"/>
          <w:sz w:val="18"/>
          <w:szCs w:val="18"/>
        </w:rPr>
        <w:t>可能</w:t>
      </w:r>
      <w:r>
        <w:rPr>
          <w:sz w:val="18"/>
          <w:szCs w:val="18"/>
        </w:rPr>
        <w:t>使用web beacon来计算浏览网页的用户或访问某些Cookie，包括计算用户访问量、停留时间、通过访问Cookie辨认注册用户、通过读取Cookie信息提供个性化服务等。</w:t>
      </w:r>
    </w:p>
    <w:p>
      <w:pPr>
        <w:pStyle w:val="6"/>
        <w:rPr>
          <w:sz w:val="18"/>
          <w:szCs w:val="18"/>
        </w:rPr>
      </w:pPr>
      <w:r>
        <w:rPr>
          <w:sz w:val="18"/>
          <w:szCs w:val="18"/>
        </w:rPr>
        <w:t>随着技术的发展，我们还可能在遵守本隐私策略的情况下采用其他技术手段以提高用户体验和服务质量。</w:t>
      </w:r>
    </w:p>
    <w:p>
      <w:pPr>
        <w:pStyle w:val="6"/>
        <w:numPr>
          <w:ilvl w:val="0"/>
          <w:numId w:val="1"/>
        </w:numPr>
        <w:rPr>
          <w:rFonts w:hint="eastAsia" w:ascii="Tahoma" w:hAnsi="Tahoma" w:eastAsia="宋体" w:cs="Tahoma"/>
          <w:b/>
          <w:bCs/>
          <w:color w:val="000000"/>
          <w:kern w:val="0"/>
          <w:sz w:val="18"/>
          <w:szCs w:val="18"/>
        </w:rPr>
      </w:pPr>
      <w:r>
        <w:rPr>
          <w:rFonts w:hint="eastAsia" w:ascii="Tahoma" w:hAnsi="Tahoma" w:eastAsia="宋体" w:cs="Tahoma"/>
          <w:b/>
          <w:bCs/>
          <w:color w:val="000000"/>
          <w:kern w:val="0"/>
          <w:sz w:val="18"/>
          <w:szCs w:val="18"/>
        </w:rPr>
        <w:t>我们如何</w:t>
      </w:r>
      <w:r>
        <w:rPr>
          <w:rFonts w:hint="eastAsia" w:ascii="Tahoma" w:hAnsi="Tahoma" w:eastAsia="宋体" w:cs="Tahoma"/>
          <w:b/>
          <w:bCs/>
          <w:color w:val="000000"/>
          <w:kern w:val="0"/>
          <w:sz w:val="18"/>
          <w:szCs w:val="18"/>
          <w:lang w:eastAsia="zh-CN"/>
        </w:rPr>
        <w:t>储存和</w:t>
      </w:r>
      <w:r>
        <w:rPr>
          <w:rFonts w:hint="eastAsia" w:ascii="Tahoma" w:hAnsi="Tahoma" w:eastAsia="宋体" w:cs="Tahoma"/>
          <w:b/>
          <w:bCs/>
          <w:color w:val="000000"/>
          <w:kern w:val="0"/>
          <w:sz w:val="18"/>
          <w:szCs w:val="18"/>
        </w:rPr>
        <w:t>保护您的个人信息</w:t>
      </w:r>
    </w:p>
    <w:p>
      <w:pPr>
        <w:pStyle w:val="6"/>
        <w:numPr>
          <w:ilvl w:val="-1"/>
          <w:numId w:val="0"/>
        </w:numPr>
        <w:rPr>
          <w:rFonts w:hint="eastAsia" w:ascii="Tahoma" w:hAnsi="Tahoma" w:eastAsia="宋体" w:cs="Tahoma"/>
          <w:b w:val="0"/>
          <w:bCs w:val="0"/>
          <w:color w:val="000000"/>
          <w:kern w:val="0"/>
          <w:sz w:val="18"/>
          <w:szCs w:val="18"/>
        </w:rPr>
      </w:pPr>
      <w:r>
        <w:rPr>
          <w:rFonts w:hint="eastAsia" w:ascii="Tahoma" w:hAnsi="Tahoma" w:eastAsia="宋体" w:cs="Tahoma"/>
          <w:b w:val="0"/>
          <w:bCs w:val="0"/>
          <w:color w:val="000000"/>
          <w:kern w:val="0"/>
          <w:sz w:val="18"/>
          <w:szCs w:val="18"/>
        </w:rPr>
        <w:t>1、我们在中华人民共和国境内收集和产生的个人信息将存储在中华人民共和国境内。如部分产品涉及跨境业务，我们需要向境外机构传输境内收集的相关个人信息的，</w:t>
      </w:r>
      <w:r>
        <w:rPr>
          <w:rFonts w:hint="eastAsia" w:ascii="Tahoma" w:hAnsi="Tahoma" w:eastAsia="宋体" w:cs="Tahoma"/>
          <w:b/>
          <w:bCs/>
          <w:color w:val="000000"/>
          <w:kern w:val="0"/>
          <w:sz w:val="18"/>
          <w:szCs w:val="18"/>
        </w:rPr>
        <w:t>我们会按照法律法规和相关监管部门的规定执行，并通过签订协议、现场核查等有效措施，要求境外机构为所获得的您的个人信息保密。</w:t>
      </w:r>
      <w:r>
        <w:rPr>
          <w:rFonts w:hint="eastAsia" w:ascii="Tahoma" w:hAnsi="Tahoma" w:eastAsia="宋体" w:cs="Tahoma"/>
          <w:b w:val="0"/>
          <w:bCs w:val="0"/>
          <w:color w:val="000000"/>
          <w:kern w:val="0"/>
          <w:sz w:val="18"/>
          <w:szCs w:val="18"/>
        </w:rPr>
        <w:t>我们将会按照《支付机构反洗钱和反恐怖融资管理办法》规定的期限保存您的身份资料、交易记录。</w:t>
      </w:r>
    </w:p>
    <w:p>
      <w:pPr>
        <w:pStyle w:val="6"/>
        <w:numPr>
          <w:ilvl w:val="-1"/>
          <w:numId w:val="0"/>
        </w:numPr>
        <w:rPr>
          <w:rFonts w:hint="eastAsia" w:ascii="Tahoma" w:hAnsi="Tahoma" w:eastAsia="宋体" w:cs="Tahoma"/>
          <w:b w:val="0"/>
          <w:bCs w:val="0"/>
          <w:color w:val="000000"/>
          <w:kern w:val="0"/>
          <w:sz w:val="18"/>
          <w:szCs w:val="18"/>
        </w:rPr>
      </w:pPr>
      <w:r>
        <w:rPr>
          <w:rFonts w:hint="eastAsia" w:ascii="Tahoma" w:hAnsi="Tahoma" w:eastAsia="宋体" w:cs="Tahoma"/>
          <w:b w:val="0"/>
          <w:bCs w:val="0"/>
          <w:color w:val="000000"/>
          <w:kern w:val="0"/>
          <w:sz w:val="18"/>
          <w:szCs w:val="18"/>
        </w:rPr>
        <w:t>2、为了保障您的信息安全，我们在收集您的信息后，将采取各种合理必要的措施保护您的信息。例如，在技术开发环境当中，我们仅使用经过去标识化处理的信息进行统计分析。我们会将去标识化后的信息与可用于恢复识别个人的信息分开存储，确保在针对去标识化信息的后续处理中不重新识别个人。</w:t>
      </w:r>
    </w:p>
    <w:p>
      <w:pPr>
        <w:pStyle w:val="6"/>
        <w:numPr>
          <w:ilvl w:val="-1"/>
          <w:numId w:val="0"/>
        </w:numPr>
        <w:rPr>
          <w:rFonts w:hint="eastAsia" w:ascii="Tahoma" w:hAnsi="Tahoma" w:eastAsia="宋体" w:cs="Tahoma"/>
          <w:b w:val="0"/>
          <w:bCs w:val="0"/>
          <w:color w:val="000000"/>
          <w:kern w:val="0"/>
          <w:sz w:val="18"/>
          <w:szCs w:val="18"/>
        </w:rPr>
      </w:pPr>
      <w:r>
        <w:rPr>
          <w:rFonts w:hint="eastAsia" w:ascii="Tahoma" w:hAnsi="Tahoma" w:eastAsia="宋体" w:cs="Tahoma"/>
          <w:b w:val="0"/>
          <w:bCs w:val="0"/>
          <w:color w:val="000000"/>
          <w:kern w:val="0"/>
          <w:sz w:val="18"/>
          <w:szCs w:val="18"/>
        </w:rPr>
        <w:t>3、为保障您的信息安全，我们致力于使用各种安全技术及配套的管理体系来尽量降低您的信息被泄露、毁损、误用、非授权访问、非授权披露和更改的风险。</w:t>
      </w:r>
      <w:r>
        <w:rPr>
          <w:sz w:val="18"/>
          <w:szCs w:val="18"/>
        </w:rPr>
        <w:t>但请您理解，</w:t>
      </w:r>
      <w:r>
        <w:rPr>
          <w:b/>
          <w:bCs/>
          <w:sz w:val="18"/>
          <w:szCs w:val="18"/>
        </w:rPr>
        <w:t>由于技术的限制以及可能存在的各种恶意手段，在互联网行业，即便竭尽所能加强安全措施，也不可能始终保证信息百分之百的安全</w:t>
      </w:r>
      <w:r>
        <w:rPr>
          <w:sz w:val="18"/>
          <w:szCs w:val="18"/>
        </w:rPr>
        <w:t>。请您了解，</w:t>
      </w:r>
      <w:r>
        <w:rPr>
          <w:b/>
          <w:bCs/>
          <w:sz w:val="18"/>
          <w:szCs w:val="18"/>
        </w:rPr>
        <w:t>您接入我们的服务所用的系统和通讯网络，有可能因我们可控范围外的因素而出现问题</w:t>
      </w:r>
      <w:r>
        <w:rPr>
          <w:sz w:val="18"/>
          <w:szCs w:val="18"/>
        </w:rPr>
        <w:t>。</w:t>
      </w:r>
    </w:p>
    <w:p>
      <w:pPr>
        <w:pStyle w:val="6"/>
        <w:numPr>
          <w:ilvl w:val="-1"/>
          <w:numId w:val="0"/>
        </w:numPr>
        <w:rPr>
          <w:rFonts w:hint="eastAsia" w:ascii="Tahoma" w:hAnsi="Tahoma" w:eastAsia="宋体" w:cs="Tahoma"/>
          <w:b w:val="0"/>
          <w:bCs w:val="0"/>
          <w:color w:val="000000"/>
          <w:kern w:val="0"/>
          <w:sz w:val="18"/>
          <w:szCs w:val="18"/>
        </w:rPr>
      </w:pPr>
      <w:r>
        <w:rPr>
          <w:rFonts w:hint="eastAsia" w:ascii="Tahoma" w:hAnsi="Tahoma" w:eastAsia="宋体" w:cs="Tahoma"/>
          <w:b w:val="0"/>
          <w:bCs w:val="0"/>
          <w:color w:val="000000"/>
          <w:kern w:val="0"/>
          <w:sz w:val="18"/>
          <w:szCs w:val="18"/>
        </w:rPr>
        <w:t>4、</w:t>
      </w:r>
      <w:r>
        <w:rPr>
          <w:sz w:val="18"/>
          <w:szCs w:val="18"/>
        </w:rPr>
        <w:t>我们将严格保护您的个人信息安全。</w:t>
      </w:r>
      <w:r>
        <w:rPr>
          <w:rFonts w:hint="eastAsia"/>
          <w:sz w:val="18"/>
          <w:szCs w:val="18"/>
        </w:rPr>
        <w:t>我们仅允许有必要知晓这些信息的开联通员工、第三方访问您的信息，并为此设置了严格的访问权限控制和监控机制。我们同时要求可能接触到您的信息的所有人员履行相应的保密义务。互联网并非绝对安全的环境，我们强烈建议您通过安全方式、使用复杂密码，协助我们保证您的账号安全。</w:t>
      </w:r>
    </w:p>
    <w:p>
      <w:pPr>
        <w:pStyle w:val="6"/>
        <w:numPr>
          <w:ilvl w:val="-1"/>
          <w:numId w:val="0"/>
        </w:numPr>
        <w:rPr>
          <w:rFonts w:hint="eastAsia" w:ascii="Tahoma" w:hAnsi="Tahoma" w:eastAsia="宋体" w:cs="Tahoma"/>
          <w:b w:val="0"/>
          <w:bCs w:val="0"/>
          <w:color w:val="000000"/>
          <w:kern w:val="0"/>
          <w:sz w:val="18"/>
          <w:szCs w:val="18"/>
        </w:rPr>
      </w:pPr>
      <w:r>
        <w:rPr>
          <w:rFonts w:hint="eastAsia" w:ascii="Tahoma" w:hAnsi="Tahoma" w:eastAsia="宋体" w:cs="Tahoma"/>
          <w:b w:val="0"/>
          <w:bCs w:val="0"/>
          <w:color w:val="000000"/>
          <w:kern w:val="0"/>
          <w:sz w:val="18"/>
          <w:szCs w:val="18"/>
        </w:rPr>
        <w:t>5、请您务必妥善保管好您的</w:t>
      </w:r>
      <w:r>
        <w:rPr>
          <w:rFonts w:hint="eastAsia"/>
          <w:b/>
          <w:bCs/>
          <w:sz w:val="18"/>
          <w:szCs w:val="18"/>
        </w:rPr>
        <w:t>开联通</w:t>
      </w:r>
      <w:r>
        <w:rPr>
          <w:b/>
          <w:bCs/>
          <w:sz w:val="18"/>
          <w:szCs w:val="18"/>
        </w:rPr>
        <w:t>账号</w:t>
      </w:r>
      <w:r>
        <w:rPr>
          <w:rFonts w:hint="eastAsia"/>
          <w:b/>
          <w:bCs/>
          <w:sz w:val="18"/>
          <w:szCs w:val="18"/>
        </w:rPr>
        <w:t>、</w:t>
      </w:r>
      <w:r>
        <w:rPr>
          <w:b/>
          <w:bCs/>
          <w:sz w:val="18"/>
          <w:szCs w:val="18"/>
        </w:rPr>
        <w:t>支付账户</w:t>
      </w:r>
      <w:r>
        <w:rPr>
          <w:rFonts w:hint="eastAsia" w:ascii="Tahoma" w:hAnsi="Tahoma" w:eastAsia="宋体" w:cs="Tahoma"/>
          <w:b/>
          <w:bCs/>
          <w:color w:val="000000"/>
          <w:kern w:val="0"/>
          <w:sz w:val="18"/>
          <w:szCs w:val="18"/>
        </w:rPr>
        <w:t>及其他身份要素</w:t>
      </w:r>
      <w:r>
        <w:rPr>
          <w:rFonts w:hint="eastAsia" w:ascii="Tahoma" w:hAnsi="Tahoma" w:eastAsia="宋体" w:cs="Tahoma"/>
          <w:b w:val="0"/>
          <w:bCs w:val="0"/>
          <w:color w:val="000000"/>
          <w:kern w:val="0"/>
          <w:sz w:val="18"/>
          <w:szCs w:val="18"/>
        </w:rPr>
        <w:t>。您在使用各项服务时，</w:t>
      </w:r>
      <w:r>
        <w:rPr>
          <w:rFonts w:hint="eastAsia" w:ascii="Tahoma" w:hAnsi="Tahoma" w:cs="Tahoma"/>
          <w:b w:val="0"/>
          <w:bCs w:val="0"/>
          <w:color w:val="000000"/>
          <w:kern w:val="0"/>
          <w:sz w:val="18"/>
          <w:szCs w:val="18"/>
          <w:lang w:eastAsia="zh-CN"/>
        </w:rPr>
        <w:t>我们</w:t>
      </w:r>
      <w:r>
        <w:rPr>
          <w:rFonts w:hint="eastAsia" w:ascii="Tahoma" w:hAnsi="Tahoma" w:eastAsia="宋体" w:cs="Tahoma"/>
          <w:b w:val="0"/>
          <w:bCs w:val="0"/>
          <w:color w:val="000000"/>
          <w:kern w:val="0"/>
          <w:sz w:val="18"/>
          <w:szCs w:val="18"/>
        </w:rPr>
        <w:t>会通过您的</w:t>
      </w:r>
      <w:r>
        <w:rPr>
          <w:rFonts w:hint="eastAsia" w:ascii="Tahoma" w:hAnsi="Tahoma" w:cs="Tahoma"/>
          <w:b w:val="0"/>
          <w:bCs w:val="0"/>
          <w:color w:val="000000"/>
          <w:kern w:val="0"/>
          <w:sz w:val="18"/>
          <w:szCs w:val="18"/>
          <w:lang w:eastAsia="zh-CN"/>
        </w:rPr>
        <w:t>开联通账号</w:t>
      </w:r>
      <w:r>
        <w:rPr>
          <w:rFonts w:hint="eastAsia" w:ascii="Tahoma" w:hAnsi="Tahoma" w:eastAsia="宋体" w:cs="Tahoma"/>
          <w:b w:val="0"/>
          <w:bCs w:val="0"/>
          <w:color w:val="000000"/>
          <w:kern w:val="0"/>
          <w:sz w:val="18"/>
          <w:szCs w:val="18"/>
        </w:rPr>
        <w:t>及其他身份要素来识别您的身份。</w:t>
      </w:r>
      <w:r>
        <w:rPr>
          <w:rFonts w:hint="eastAsia" w:ascii="Tahoma" w:hAnsi="Tahoma" w:eastAsia="宋体" w:cs="Tahoma"/>
          <w:b/>
          <w:bCs/>
          <w:color w:val="000000"/>
          <w:kern w:val="0"/>
          <w:sz w:val="18"/>
          <w:szCs w:val="18"/>
        </w:rPr>
        <w:t>一旦您泄漏了前述信息，您可能会蒙受损失，并可能产生对您不利的法律后果。如您发现</w:t>
      </w:r>
      <w:r>
        <w:rPr>
          <w:rFonts w:hint="eastAsia" w:ascii="Tahoma" w:hAnsi="Tahoma" w:cs="Tahoma"/>
          <w:b/>
          <w:bCs/>
          <w:color w:val="000000"/>
          <w:kern w:val="0"/>
          <w:sz w:val="18"/>
          <w:szCs w:val="18"/>
          <w:lang w:eastAsia="zh-CN"/>
        </w:rPr>
        <w:t>开联通账号</w:t>
      </w:r>
      <w:r>
        <w:rPr>
          <w:rFonts w:hint="eastAsia" w:ascii="Tahoma" w:hAnsi="Tahoma" w:eastAsia="宋体" w:cs="Tahoma"/>
          <w:b/>
          <w:bCs/>
          <w:color w:val="000000"/>
          <w:kern w:val="0"/>
          <w:sz w:val="18"/>
          <w:szCs w:val="18"/>
        </w:rPr>
        <w:t>及/或其他身份要素可能或已经泄露时，请您立即和</w:t>
      </w:r>
      <w:r>
        <w:rPr>
          <w:rFonts w:hint="eastAsia" w:ascii="Tahoma" w:hAnsi="Tahoma" w:cs="Tahoma"/>
          <w:b/>
          <w:bCs/>
          <w:color w:val="000000"/>
          <w:kern w:val="0"/>
          <w:sz w:val="18"/>
          <w:szCs w:val="18"/>
          <w:lang w:eastAsia="zh-CN"/>
        </w:rPr>
        <w:t>我们</w:t>
      </w:r>
      <w:r>
        <w:rPr>
          <w:rFonts w:hint="eastAsia" w:ascii="Tahoma" w:hAnsi="Tahoma" w:eastAsia="宋体" w:cs="Tahoma"/>
          <w:b/>
          <w:bCs/>
          <w:color w:val="000000"/>
          <w:kern w:val="0"/>
          <w:sz w:val="18"/>
          <w:szCs w:val="18"/>
        </w:rPr>
        <w:t>取得联系，以便</w:t>
      </w:r>
      <w:r>
        <w:rPr>
          <w:rFonts w:hint="eastAsia" w:ascii="Tahoma" w:hAnsi="Tahoma" w:cs="Tahoma"/>
          <w:b/>
          <w:bCs/>
          <w:color w:val="000000"/>
          <w:kern w:val="0"/>
          <w:sz w:val="18"/>
          <w:szCs w:val="18"/>
          <w:lang w:eastAsia="zh-CN"/>
        </w:rPr>
        <w:t>我们</w:t>
      </w:r>
      <w:r>
        <w:rPr>
          <w:rFonts w:hint="eastAsia" w:ascii="Tahoma" w:hAnsi="Tahoma" w:eastAsia="宋体" w:cs="Tahoma"/>
          <w:b/>
          <w:bCs/>
          <w:color w:val="000000"/>
          <w:kern w:val="0"/>
          <w:sz w:val="18"/>
          <w:szCs w:val="18"/>
        </w:rPr>
        <w:t>及时采取相应措施以避免或降低相关损失。</w:t>
      </w:r>
      <w:r>
        <w:rPr>
          <w:rFonts w:hint="eastAsia"/>
          <w:b/>
          <w:bCs/>
          <w:sz w:val="18"/>
          <w:szCs w:val="18"/>
        </w:rPr>
        <w:t>对于您因自身故意、过失披露的个人信息，我们不承担任何</w:t>
      </w:r>
      <w:r>
        <w:rPr>
          <w:rFonts w:hint="eastAsia"/>
          <w:b/>
          <w:bCs/>
          <w:sz w:val="18"/>
          <w:szCs w:val="18"/>
          <w:lang w:eastAsia="zh-CN"/>
        </w:rPr>
        <w:t>责任。</w:t>
      </w:r>
    </w:p>
    <w:p>
      <w:pPr>
        <w:pStyle w:val="6"/>
        <w:numPr>
          <w:ilvl w:val="-1"/>
          <w:numId w:val="0"/>
        </w:numPr>
        <w:rPr>
          <w:rFonts w:hint="eastAsia" w:ascii="Tahoma" w:hAnsi="Tahoma" w:eastAsia="宋体" w:cs="Tahoma"/>
          <w:b w:val="0"/>
          <w:bCs w:val="0"/>
          <w:color w:val="000000"/>
          <w:kern w:val="0"/>
          <w:sz w:val="18"/>
          <w:szCs w:val="18"/>
        </w:rPr>
      </w:pPr>
      <w:r>
        <w:rPr>
          <w:rFonts w:hint="eastAsia" w:ascii="Tahoma" w:hAnsi="Tahoma" w:eastAsia="宋体" w:cs="Tahoma"/>
          <w:b w:val="0"/>
          <w:bCs w:val="0"/>
          <w:color w:val="000000"/>
          <w:kern w:val="0"/>
          <w:sz w:val="18"/>
          <w:szCs w:val="18"/>
        </w:rPr>
        <w:t>6、在您终止使用某项服务后，我们会停止对您的信息的收集和使用，法律法规或监管部门另有规定的除外。如我们停止运营，我们将及时停止收集您个人信息的活动，将停止运营的通知以逐一送达或公告的形式通知您，并对所持有的您的个人信息进行删除或匿名化处理，法律法规另有规定的，从其规定。</w:t>
      </w:r>
    </w:p>
    <w:p>
      <w:pPr>
        <w:pStyle w:val="6"/>
        <w:rPr>
          <w:sz w:val="18"/>
          <w:szCs w:val="18"/>
        </w:rPr>
      </w:pPr>
      <w:r>
        <w:rPr>
          <w:rFonts w:hint="eastAsia"/>
          <w:b/>
          <w:bCs/>
          <w:sz w:val="18"/>
          <w:szCs w:val="18"/>
        </w:rPr>
        <w:t>四</w:t>
      </w:r>
      <w:r>
        <w:rPr>
          <w:b/>
          <w:bCs/>
          <w:sz w:val="18"/>
          <w:szCs w:val="18"/>
        </w:rPr>
        <w:t>、</w:t>
      </w:r>
      <w:r>
        <w:rPr>
          <w:rFonts w:hint="eastAsia"/>
          <w:b/>
          <w:bCs/>
          <w:sz w:val="18"/>
          <w:szCs w:val="18"/>
        </w:rPr>
        <w:t>我们如何使用信息</w:t>
      </w:r>
    </w:p>
    <w:p>
      <w:pPr>
        <w:pStyle w:val="6"/>
        <w:rPr>
          <w:sz w:val="18"/>
          <w:szCs w:val="18"/>
        </w:rPr>
      </w:pPr>
      <w:r>
        <w:rPr>
          <w:sz w:val="18"/>
          <w:szCs w:val="18"/>
        </w:rPr>
        <w:t>1</w:t>
      </w:r>
      <w:r>
        <w:rPr>
          <w:rFonts w:hint="eastAsia"/>
          <w:sz w:val="18"/>
          <w:szCs w:val="18"/>
        </w:rPr>
        <w:t>、为了遵守国家法律法规及监管要求，以及向您提供服务及提升服务质量，或保障您的账户和资金安全，我们会在以下情形中使用您的信息</w:t>
      </w:r>
      <w:r>
        <w:rPr>
          <w:sz w:val="18"/>
          <w:szCs w:val="18"/>
        </w:rPr>
        <w:t>：</w:t>
      </w:r>
    </w:p>
    <w:p>
      <w:pPr>
        <w:pStyle w:val="6"/>
        <w:rPr>
          <w:rFonts w:hint="eastAsia"/>
          <w:sz w:val="18"/>
          <w:szCs w:val="18"/>
        </w:rPr>
      </w:pPr>
      <w:r>
        <w:rPr>
          <w:sz w:val="18"/>
          <w:szCs w:val="18"/>
        </w:rPr>
        <w:t>（1）</w:t>
      </w:r>
      <w:r>
        <w:rPr>
          <w:rFonts w:hint="eastAsia"/>
          <w:sz w:val="18"/>
          <w:szCs w:val="18"/>
        </w:rPr>
        <w:t>实现本</w:t>
      </w:r>
      <w:r>
        <w:rPr>
          <w:rFonts w:hint="eastAsia"/>
          <w:sz w:val="18"/>
          <w:szCs w:val="18"/>
          <w:lang w:eastAsia="zh-CN"/>
        </w:rPr>
        <w:t>隐私</w:t>
      </w:r>
      <w:r>
        <w:rPr>
          <w:rFonts w:hint="eastAsia"/>
          <w:sz w:val="18"/>
          <w:szCs w:val="18"/>
        </w:rPr>
        <w:t>政策中“我们如何收集信息”所述目的；</w:t>
      </w:r>
    </w:p>
    <w:p>
      <w:pPr>
        <w:pStyle w:val="6"/>
        <w:rPr>
          <w:sz w:val="18"/>
          <w:szCs w:val="18"/>
        </w:rPr>
      </w:pPr>
      <w:r>
        <w:rPr>
          <w:sz w:val="18"/>
          <w:szCs w:val="18"/>
        </w:rPr>
        <w:t>（2）</w:t>
      </w:r>
      <w:r>
        <w:rPr>
          <w:rFonts w:hint="eastAsia"/>
          <w:sz w:val="18"/>
          <w:szCs w:val="18"/>
        </w:rPr>
        <w:t>为了使您知晓使用相关服务的状态，我们会向您发送服务提醒；</w:t>
      </w:r>
    </w:p>
    <w:p>
      <w:pPr>
        <w:pStyle w:val="6"/>
        <w:rPr>
          <w:sz w:val="18"/>
          <w:szCs w:val="18"/>
        </w:rPr>
      </w:pPr>
      <w:r>
        <w:rPr>
          <w:sz w:val="18"/>
          <w:szCs w:val="18"/>
        </w:rPr>
        <w:t>（3）</w:t>
      </w:r>
      <w:r>
        <w:rPr>
          <w:rFonts w:hint="eastAsia"/>
          <w:sz w:val="18"/>
          <w:szCs w:val="18"/>
        </w:rPr>
        <w:t>为了保障服务的稳定性与安全性，</w:t>
      </w:r>
      <w:r>
        <w:rPr>
          <w:rFonts w:hint="eastAsia"/>
          <w:sz w:val="18"/>
          <w:szCs w:val="18"/>
          <w:lang w:eastAsia="zh-CN"/>
        </w:rPr>
        <w:t>保护您的账户与资金安全，履行反洗钱等法定义务，</w:t>
      </w:r>
      <w:r>
        <w:rPr>
          <w:rFonts w:hint="eastAsia"/>
          <w:sz w:val="18"/>
          <w:szCs w:val="18"/>
        </w:rPr>
        <w:t>我们会将您的信息用于身份验证、安全防范、诈骗</w:t>
      </w:r>
      <w:r>
        <w:rPr>
          <w:rFonts w:hint="eastAsia"/>
          <w:sz w:val="18"/>
          <w:szCs w:val="18"/>
          <w:lang w:val="en-US" w:eastAsia="zh-CN"/>
        </w:rPr>
        <w:t>/盗用/可以交易</w:t>
      </w:r>
      <w:r>
        <w:rPr>
          <w:rFonts w:hint="eastAsia"/>
          <w:sz w:val="18"/>
          <w:szCs w:val="18"/>
        </w:rPr>
        <w:t>监测、预防或禁止非法活动、降低风险</w:t>
      </w:r>
      <w:r>
        <w:rPr>
          <w:rFonts w:hint="eastAsia"/>
          <w:sz w:val="18"/>
          <w:szCs w:val="18"/>
          <w:lang w:eastAsia="zh-CN"/>
        </w:rPr>
        <w:t>及防止风险传导</w:t>
      </w:r>
      <w:r>
        <w:rPr>
          <w:rFonts w:hint="eastAsia"/>
          <w:sz w:val="18"/>
          <w:szCs w:val="18"/>
        </w:rPr>
        <w:t>、存档和备份用途；</w:t>
      </w:r>
    </w:p>
    <w:p>
      <w:pPr>
        <w:pStyle w:val="6"/>
        <w:rPr>
          <w:sz w:val="18"/>
          <w:szCs w:val="18"/>
        </w:rPr>
      </w:pPr>
      <w:r>
        <w:rPr>
          <w:sz w:val="18"/>
          <w:szCs w:val="18"/>
        </w:rPr>
        <w:t>（4）</w:t>
      </w:r>
      <w:r>
        <w:rPr>
          <w:rFonts w:hint="eastAsia"/>
          <w:sz w:val="18"/>
          <w:szCs w:val="18"/>
        </w:rPr>
        <w:t>根据法律法规或监管要求向相关部门进行报告；</w:t>
      </w:r>
    </w:p>
    <w:p>
      <w:pPr>
        <w:pStyle w:val="6"/>
        <w:rPr>
          <w:sz w:val="18"/>
          <w:szCs w:val="18"/>
        </w:rPr>
      </w:pPr>
      <w:r>
        <w:rPr>
          <w:sz w:val="18"/>
          <w:szCs w:val="18"/>
        </w:rPr>
        <w:t>（5）</w:t>
      </w:r>
      <w:r>
        <w:rPr>
          <w:rFonts w:hint="eastAsia"/>
          <w:sz w:val="18"/>
          <w:szCs w:val="18"/>
        </w:rPr>
        <w:t>邀请您参与我们服务有关的客户调研；</w:t>
      </w:r>
    </w:p>
    <w:p>
      <w:pPr>
        <w:pStyle w:val="6"/>
        <w:rPr>
          <w:sz w:val="18"/>
          <w:szCs w:val="18"/>
        </w:rPr>
      </w:pPr>
      <w:r>
        <w:rPr>
          <w:b/>
          <w:bCs/>
          <w:sz w:val="18"/>
          <w:szCs w:val="18"/>
        </w:rPr>
        <w:t>（6）</w:t>
      </w:r>
      <w:r>
        <w:rPr>
          <w:rFonts w:hint="eastAsia"/>
          <w:b/>
          <w:bCs/>
          <w:sz w:val="18"/>
          <w:szCs w:val="18"/>
        </w:rPr>
        <w:t>我们会采取脱敏、去标识化等方式对您的信息进行综合统计、分析加工，以便为您提供更加准确、个性、流畅及便捷的服务，或帮助我们评估、改善或设计服务及运营活动；</w:t>
      </w:r>
    </w:p>
    <w:p>
      <w:pPr>
        <w:pStyle w:val="6"/>
        <w:rPr>
          <w:rFonts w:hint="eastAsia" w:eastAsia="宋体"/>
          <w:sz w:val="18"/>
          <w:szCs w:val="18"/>
          <w:lang w:eastAsia="zh-CN"/>
        </w:rPr>
      </w:pPr>
      <w:r>
        <w:rPr>
          <w:b/>
          <w:bCs/>
          <w:sz w:val="18"/>
          <w:szCs w:val="18"/>
        </w:rPr>
        <w:t>（7）</w:t>
      </w:r>
      <w:r>
        <w:rPr>
          <w:b/>
          <w:bCs/>
          <w:sz w:val="18"/>
          <w:szCs w:val="18"/>
        </w:rPr>
        <w:t>为了提升用户服务体验，为用户推荐更为优质或适合的服务，我们可能会根据用户信息形成群体特征标签，用于向用户提供其可能感兴趣的营销活动通知、商业性电子信息或广告，如您不希望接收此类信息，您可按照我们提示的方法选择退订</w:t>
      </w:r>
      <w:r>
        <w:rPr>
          <w:rFonts w:hint="eastAsia"/>
          <w:b/>
          <w:bCs/>
          <w:sz w:val="18"/>
          <w:szCs w:val="18"/>
          <w:lang w:eastAsia="zh-CN"/>
        </w:rPr>
        <w:t>；</w:t>
      </w:r>
    </w:p>
    <w:p>
      <w:pPr>
        <w:pStyle w:val="6"/>
        <w:rPr>
          <w:rFonts w:hint="eastAsia" w:eastAsia="宋体"/>
          <w:sz w:val="18"/>
          <w:szCs w:val="18"/>
          <w:lang w:eastAsia="zh-CN"/>
        </w:rPr>
      </w:pPr>
      <w:r>
        <w:rPr>
          <w:sz w:val="18"/>
          <w:szCs w:val="18"/>
        </w:rPr>
        <w:t>（</w:t>
      </w:r>
      <w:r>
        <w:rPr>
          <w:rFonts w:hint="eastAsia"/>
          <w:sz w:val="18"/>
          <w:szCs w:val="18"/>
          <w:lang w:val="en-US" w:eastAsia="zh-CN"/>
        </w:rPr>
        <w:t>8</w:t>
      </w:r>
      <w:r>
        <w:rPr>
          <w:sz w:val="18"/>
          <w:szCs w:val="18"/>
        </w:rPr>
        <w:t>）根据法律法规或经您同意或授权的其他用途</w:t>
      </w:r>
      <w:r>
        <w:rPr>
          <w:rFonts w:hint="eastAsia"/>
          <w:sz w:val="18"/>
          <w:szCs w:val="18"/>
          <w:lang w:eastAsia="zh-CN"/>
        </w:rPr>
        <w:t>。</w:t>
      </w:r>
    </w:p>
    <w:p>
      <w:pPr>
        <w:pStyle w:val="6"/>
        <w:rPr>
          <w:rFonts w:hint="eastAsia"/>
          <w:b/>
          <w:bCs/>
          <w:sz w:val="18"/>
          <w:szCs w:val="18"/>
        </w:rPr>
      </w:pPr>
      <w:r>
        <w:rPr>
          <w:b/>
          <w:bCs/>
          <w:sz w:val="18"/>
          <w:szCs w:val="18"/>
        </w:rPr>
        <w:t>2</w:t>
      </w:r>
      <w:r>
        <w:rPr>
          <w:rFonts w:hint="eastAsia"/>
          <w:b/>
          <w:bCs/>
          <w:sz w:val="18"/>
          <w:szCs w:val="18"/>
        </w:rPr>
        <w:t>、当我们要将信息用于本隐私政策未载明的其他用途时，或要将基于特定目的收集而来的信息用于其他目的时，会</w:t>
      </w:r>
      <w:r>
        <w:rPr>
          <w:rFonts w:hint="eastAsia"/>
          <w:b/>
          <w:bCs/>
          <w:sz w:val="18"/>
          <w:szCs w:val="18"/>
          <w:lang w:eastAsia="zh-CN"/>
        </w:rPr>
        <w:t>按照法律法规及国家标准的要求</w:t>
      </w:r>
      <w:r>
        <w:rPr>
          <w:rFonts w:hint="eastAsia"/>
          <w:b/>
          <w:bCs/>
          <w:sz w:val="18"/>
          <w:szCs w:val="18"/>
        </w:rPr>
        <w:t>以确认协议、具体场景下的文案确认动作等形式再次征</w:t>
      </w:r>
      <w:r>
        <w:rPr>
          <w:rFonts w:hint="eastAsia"/>
          <w:b/>
          <w:bCs/>
          <w:sz w:val="18"/>
          <w:szCs w:val="18"/>
          <w:lang w:val="en-US" w:eastAsia="zh-CN"/>
        </w:rPr>
        <w:t>得</w:t>
      </w:r>
      <w:r>
        <w:rPr>
          <w:rFonts w:hint="eastAsia"/>
          <w:b/>
          <w:bCs/>
          <w:sz w:val="18"/>
          <w:szCs w:val="18"/>
        </w:rPr>
        <w:t>您的同意。</w:t>
      </w:r>
    </w:p>
    <w:p>
      <w:pPr>
        <w:pStyle w:val="6"/>
        <w:rPr>
          <w:sz w:val="18"/>
          <w:szCs w:val="18"/>
        </w:rPr>
      </w:pPr>
      <w:r>
        <w:rPr>
          <w:rFonts w:hint="eastAsia"/>
          <w:b/>
          <w:bCs/>
          <w:sz w:val="18"/>
          <w:szCs w:val="18"/>
          <w:lang w:eastAsia="zh-CN"/>
        </w:rPr>
        <w:t>五</w:t>
      </w:r>
      <w:r>
        <w:rPr>
          <w:b/>
          <w:bCs/>
          <w:sz w:val="18"/>
          <w:szCs w:val="18"/>
        </w:rPr>
        <w:t>、我们</w:t>
      </w:r>
      <w:r>
        <w:rPr>
          <w:rFonts w:hint="eastAsia"/>
          <w:b/>
          <w:bCs/>
          <w:sz w:val="18"/>
          <w:szCs w:val="18"/>
          <w:lang w:eastAsia="zh-CN"/>
        </w:rPr>
        <w:t>如何对外提供</w:t>
      </w:r>
      <w:r>
        <w:rPr>
          <w:b/>
          <w:bCs/>
          <w:sz w:val="18"/>
          <w:szCs w:val="18"/>
        </w:rPr>
        <w:t>信息</w:t>
      </w:r>
    </w:p>
    <w:p>
      <w:pPr>
        <w:pStyle w:val="6"/>
        <w:numPr>
          <w:ilvl w:val="-1"/>
          <w:numId w:val="0"/>
        </w:numPr>
        <w:rPr>
          <w:rFonts w:hint="eastAsia" w:ascii="Tahoma" w:hAnsi="Tahoma" w:cs="Tahoma"/>
          <w:b w:val="0"/>
          <w:bCs w:val="0"/>
          <w:color w:val="000000"/>
          <w:kern w:val="0"/>
          <w:sz w:val="18"/>
          <w:szCs w:val="18"/>
          <w:lang w:eastAsia="zh-CN"/>
        </w:rPr>
      </w:pPr>
      <w:r>
        <w:rPr>
          <w:rFonts w:hint="eastAsia" w:ascii="Tahoma" w:hAnsi="Tahoma" w:cs="Tahoma"/>
          <w:b w:val="0"/>
          <w:bCs w:val="0"/>
          <w:color w:val="000000"/>
          <w:kern w:val="0"/>
          <w:sz w:val="18"/>
          <w:szCs w:val="18"/>
          <w:lang w:eastAsia="zh-CN"/>
        </w:rPr>
        <w:t>（一）信息共享</w:t>
      </w:r>
    </w:p>
    <w:p>
      <w:pPr>
        <w:pStyle w:val="6"/>
        <w:numPr>
          <w:ilvl w:val="-1"/>
          <w:numId w:val="0"/>
        </w:numPr>
        <w:rPr>
          <w:rFonts w:hint="eastAsia" w:ascii="Tahoma" w:hAnsi="Tahoma" w:cs="Tahoma"/>
          <w:b w:val="0"/>
          <w:bCs w:val="0"/>
          <w:color w:val="000000"/>
          <w:kern w:val="0"/>
          <w:sz w:val="18"/>
          <w:szCs w:val="18"/>
          <w:lang w:val="en-US" w:eastAsia="zh-CN"/>
        </w:rPr>
      </w:pPr>
      <w:r>
        <w:rPr>
          <w:rFonts w:hint="eastAsia" w:ascii="Tahoma" w:hAnsi="Tahoma" w:cs="Tahoma"/>
          <w:b w:val="0"/>
          <w:bCs w:val="0"/>
          <w:color w:val="000000"/>
          <w:kern w:val="0"/>
          <w:sz w:val="18"/>
          <w:szCs w:val="18"/>
          <w:lang w:val="en-US" w:eastAsia="zh-CN"/>
        </w:rPr>
        <w:t>1、业务共享</w:t>
      </w:r>
    </w:p>
    <w:p>
      <w:pPr>
        <w:pStyle w:val="6"/>
        <w:numPr>
          <w:ilvl w:val="-1"/>
          <w:numId w:val="0"/>
        </w:numPr>
        <w:rPr>
          <w:rFonts w:hint="default" w:ascii="Tahoma" w:hAnsi="Tahoma" w:cs="Tahoma"/>
          <w:b w:val="0"/>
          <w:bCs w:val="0"/>
          <w:color w:val="000000"/>
          <w:kern w:val="0"/>
          <w:sz w:val="18"/>
          <w:szCs w:val="18"/>
          <w:lang w:val="en-US" w:eastAsia="zh-CN"/>
        </w:rPr>
      </w:pPr>
      <w:r>
        <w:rPr>
          <w:rFonts w:hint="default" w:ascii="Tahoma" w:hAnsi="Tahoma" w:cs="Tahoma"/>
          <w:b w:val="0"/>
          <w:bCs w:val="0"/>
          <w:color w:val="000000"/>
          <w:kern w:val="0"/>
          <w:sz w:val="18"/>
          <w:szCs w:val="18"/>
          <w:lang w:val="en-US" w:eastAsia="zh-CN"/>
        </w:rPr>
        <w:t>我们承诺对您的信息进行严格保密。除法律法规及监管部门另有规定外，我们仅在以下情形中与第三方共享您的信息，第三方包括我们的关联公司、合作金融机构以及其他合作伙伴。如果为了向您提供服务而需要将您的信息共享至第三方，我们将评估该第三方收集信息的合法性、正当性、必要性。我们将要求第三方对您的信息采取保护措施，并且严格遵守相关法律法规与监管要求。</w:t>
      </w:r>
      <w:r>
        <w:rPr>
          <w:rFonts w:hint="default" w:ascii="Tahoma" w:hAnsi="Tahoma" w:cs="Tahoma"/>
          <w:b/>
          <w:bCs/>
          <w:color w:val="000000"/>
          <w:kern w:val="0"/>
          <w:sz w:val="18"/>
          <w:szCs w:val="18"/>
          <w:lang w:val="en-US" w:eastAsia="zh-CN"/>
        </w:rPr>
        <w:t>在此，</w:t>
      </w:r>
      <w:r>
        <w:rPr>
          <w:rFonts w:hint="eastAsia" w:ascii="Tahoma" w:hAnsi="Tahoma" w:cs="Tahoma"/>
          <w:b/>
          <w:bCs/>
          <w:color w:val="000000"/>
          <w:kern w:val="0"/>
          <w:sz w:val="18"/>
          <w:szCs w:val="18"/>
          <w:lang w:val="en-US" w:eastAsia="zh-CN"/>
        </w:rPr>
        <w:t>我们</w:t>
      </w:r>
      <w:r>
        <w:rPr>
          <w:rFonts w:hint="default" w:ascii="Tahoma" w:hAnsi="Tahoma" w:cs="Tahoma"/>
          <w:b/>
          <w:bCs/>
          <w:color w:val="000000"/>
          <w:kern w:val="0"/>
          <w:sz w:val="18"/>
          <w:szCs w:val="18"/>
          <w:lang w:val="en-US" w:eastAsia="zh-CN"/>
        </w:rPr>
        <w:t>特别提示，我们会尽商业上的合理努力去要求这些主体对您的个人信息采取保护措施，但我们无法保证这些主体一定会按照我们的要求采取保护措施，亦不对这些主体的行为及后果承担任何责任。</w:t>
      </w:r>
    </w:p>
    <w:p>
      <w:pPr>
        <w:pStyle w:val="6"/>
        <w:numPr>
          <w:ilvl w:val="-1"/>
          <w:numId w:val="0"/>
        </w:numPr>
        <w:rPr>
          <w:rFonts w:hint="default" w:ascii="Tahoma" w:hAnsi="Tahoma" w:cs="Tahoma"/>
          <w:b w:val="0"/>
          <w:bCs w:val="0"/>
          <w:color w:val="000000"/>
          <w:kern w:val="0"/>
          <w:sz w:val="18"/>
          <w:szCs w:val="18"/>
          <w:lang w:val="en-US" w:eastAsia="zh-CN"/>
        </w:rPr>
      </w:pPr>
      <w:r>
        <w:rPr>
          <w:rFonts w:hint="default" w:ascii="Tahoma" w:hAnsi="Tahoma" w:cs="Tahoma"/>
          <w:b w:val="0"/>
          <w:bCs w:val="0"/>
          <w:color w:val="000000"/>
          <w:kern w:val="0"/>
          <w:sz w:val="18"/>
          <w:szCs w:val="18"/>
          <w:lang w:val="en-US" w:eastAsia="zh-CN"/>
        </w:rPr>
        <w:t>（1）为了让您完成交易、实现交易目的，我们需要向您的交易相对方提供</w:t>
      </w:r>
      <w:r>
        <w:rPr>
          <w:rFonts w:hint="default" w:ascii="Tahoma" w:hAnsi="Tahoma" w:cs="Tahoma"/>
          <w:b/>
          <w:bCs/>
          <w:color w:val="000000"/>
          <w:kern w:val="0"/>
          <w:sz w:val="18"/>
          <w:szCs w:val="18"/>
          <w:lang w:val="en-US" w:eastAsia="zh-CN"/>
        </w:rPr>
        <w:t>交易号与相关支付信息</w:t>
      </w:r>
      <w:r>
        <w:rPr>
          <w:rFonts w:hint="default" w:ascii="Tahoma" w:hAnsi="Tahoma" w:cs="Tahoma"/>
          <w:b w:val="0"/>
          <w:bCs w:val="0"/>
          <w:color w:val="000000"/>
          <w:kern w:val="0"/>
          <w:sz w:val="18"/>
          <w:szCs w:val="18"/>
          <w:lang w:val="en-US" w:eastAsia="zh-CN"/>
        </w:rPr>
        <w:t>，同时您的交易相对方可在付款过程中或付款成功后查看您的</w:t>
      </w:r>
      <w:r>
        <w:rPr>
          <w:rFonts w:hint="default" w:ascii="Tahoma" w:hAnsi="Tahoma" w:cs="Tahoma"/>
          <w:b/>
          <w:bCs/>
          <w:color w:val="000000"/>
          <w:kern w:val="0"/>
          <w:sz w:val="18"/>
          <w:szCs w:val="18"/>
          <w:lang w:val="en-US" w:eastAsia="zh-CN"/>
        </w:rPr>
        <w:t>部分注册信息</w:t>
      </w:r>
      <w:r>
        <w:rPr>
          <w:rFonts w:hint="default" w:ascii="Tahoma" w:hAnsi="Tahoma" w:cs="Tahoma"/>
          <w:b w:val="0"/>
          <w:bCs w:val="0"/>
          <w:color w:val="000000"/>
          <w:kern w:val="0"/>
          <w:sz w:val="18"/>
          <w:szCs w:val="18"/>
          <w:lang w:val="en-US" w:eastAsia="zh-CN"/>
        </w:rPr>
        <w:t>；</w:t>
      </w:r>
    </w:p>
    <w:p>
      <w:pPr>
        <w:pStyle w:val="6"/>
        <w:numPr>
          <w:ilvl w:val="-1"/>
          <w:numId w:val="0"/>
        </w:numPr>
        <w:rPr>
          <w:rFonts w:hint="default" w:ascii="Tahoma" w:hAnsi="Tahoma" w:cs="Tahoma"/>
          <w:b/>
          <w:bCs/>
          <w:color w:val="000000"/>
          <w:kern w:val="0"/>
          <w:sz w:val="18"/>
          <w:szCs w:val="18"/>
          <w:lang w:val="en-US" w:eastAsia="zh-CN"/>
        </w:rPr>
      </w:pPr>
      <w:r>
        <w:rPr>
          <w:rFonts w:hint="default" w:ascii="Tahoma" w:hAnsi="Tahoma" w:cs="Tahoma"/>
          <w:b w:val="0"/>
          <w:bCs w:val="0"/>
          <w:color w:val="000000"/>
          <w:kern w:val="0"/>
          <w:sz w:val="18"/>
          <w:szCs w:val="18"/>
          <w:lang w:val="en-US" w:eastAsia="zh-CN"/>
        </w:rPr>
        <w:t>（2）某些产品或服务可能由第三方提供或由我们与第三方共同提供，因此，</w:t>
      </w:r>
      <w:r>
        <w:rPr>
          <w:rFonts w:hint="default" w:ascii="Tahoma" w:hAnsi="Tahoma" w:cs="Tahoma"/>
          <w:b/>
          <w:bCs/>
          <w:color w:val="000000"/>
          <w:kern w:val="0"/>
          <w:sz w:val="18"/>
          <w:szCs w:val="18"/>
          <w:lang w:val="en-US" w:eastAsia="zh-CN"/>
        </w:rPr>
        <w:t>只有共享您的信息，才能提供您需要的产品或服务；</w:t>
      </w:r>
    </w:p>
    <w:p>
      <w:pPr>
        <w:pStyle w:val="6"/>
        <w:numPr>
          <w:ilvl w:val="-1"/>
          <w:numId w:val="0"/>
        </w:numPr>
        <w:rPr>
          <w:rFonts w:hint="default" w:ascii="Tahoma" w:hAnsi="Tahoma" w:cs="Tahoma"/>
          <w:b w:val="0"/>
          <w:bCs w:val="0"/>
          <w:color w:val="000000"/>
          <w:kern w:val="0"/>
          <w:sz w:val="18"/>
          <w:szCs w:val="18"/>
          <w:lang w:val="en-US" w:eastAsia="zh-CN"/>
        </w:rPr>
      </w:pPr>
      <w:r>
        <w:rPr>
          <w:rFonts w:hint="default" w:ascii="Tahoma" w:hAnsi="Tahoma" w:cs="Tahoma"/>
          <w:b w:val="0"/>
          <w:bCs w:val="0"/>
          <w:color w:val="000000"/>
          <w:kern w:val="0"/>
          <w:sz w:val="18"/>
          <w:szCs w:val="18"/>
          <w:lang w:val="en-US" w:eastAsia="zh-CN"/>
        </w:rPr>
        <w:t>（</w:t>
      </w:r>
      <w:r>
        <w:rPr>
          <w:rFonts w:hint="eastAsia" w:ascii="Tahoma" w:hAnsi="Tahoma" w:cs="Tahoma"/>
          <w:b w:val="0"/>
          <w:bCs w:val="0"/>
          <w:color w:val="000000"/>
          <w:kern w:val="0"/>
          <w:sz w:val="18"/>
          <w:szCs w:val="18"/>
          <w:lang w:val="en-US" w:eastAsia="zh-CN"/>
        </w:rPr>
        <w:t>3</w:t>
      </w:r>
      <w:r>
        <w:rPr>
          <w:rFonts w:hint="default" w:ascii="Tahoma" w:hAnsi="Tahoma" w:cs="Tahoma"/>
          <w:b w:val="0"/>
          <w:bCs w:val="0"/>
          <w:color w:val="000000"/>
          <w:kern w:val="0"/>
          <w:sz w:val="18"/>
          <w:szCs w:val="18"/>
          <w:lang w:val="en-US" w:eastAsia="zh-CN"/>
        </w:rPr>
        <w:t>）事先获得您明确同意的情况下，我们会在法律法规允许且不违背公序良俗的范围内，依据您的授权范围与第三方共享您的信息。</w:t>
      </w:r>
    </w:p>
    <w:p>
      <w:pPr>
        <w:pStyle w:val="6"/>
        <w:numPr>
          <w:ilvl w:val="-1"/>
          <w:numId w:val="0"/>
        </w:numPr>
        <w:rPr>
          <w:rFonts w:hint="default" w:ascii="Tahoma" w:hAnsi="Tahoma" w:cs="Tahoma"/>
          <w:b w:val="0"/>
          <w:bCs w:val="0"/>
          <w:color w:val="000000"/>
          <w:kern w:val="0"/>
          <w:sz w:val="18"/>
          <w:szCs w:val="18"/>
          <w:lang w:val="en-US" w:eastAsia="zh-CN"/>
        </w:rPr>
      </w:pPr>
      <w:r>
        <w:rPr>
          <w:rFonts w:hint="eastAsia" w:ascii="Tahoma" w:hAnsi="Tahoma" w:cs="Tahoma"/>
          <w:b w:val="0"/>
          <w:bCs w:val="0"/>
          <w:color w:val="000000"/>
          <w:kern w:val="0"/>
          <w:sz w:val="18"/>
          <w:szCs w:val="18"/>
          <w:lang w:val="en-US" w:eastAsia="zh-CN"/>
        </w:rPr>
        <w:t>2、</w:t>
      </w:r>
      <w:r>
        <w:rPr>
          <w:rFonts w:hint="default" w:ascii="Tahoma" w:hAnsi="Tahoma" w:cs="Tahoma"/>
          <w:b w:val="0"/>
          <w:bCs w:val="0"/>
          <w:color w:val="000000"/>
          <w:kern w:val="0"/>
          <w:sz w:val="18"/>
          <w:szCs w:val="18"/>
          <w:lang w:val="en-US" w:eastAsia="zh-CN"/>
        </w:rPr>
        <w:t>其他用户查询</w:t>
      </w:r>
    </w:p>
    <w:p>
      <w:pPr>
        <w:pStyle w:val="6"/>
        <w:numPr>
          <w:ilvl w:val="-1"/>
          <w:numId w:val="0"/>
        </w:numPr>
        <w:rPr>
          <w:rFonts w:hint="default" w:ascii="Tahoma" w:hAnsi="Tahoma" w:cs="Tahoma"/>
          <w:b w:val="0"/>
          <w:bCs w:val="0"/>
          <w:color w:val="000000"/>
          <w:kern w:val="0"/>
          <w:sz w:val="18"/>
          <w:szCs w:val="18"/>
          <w:lang w:val="en-US" w:eastAsia="zh-CN"/>
        </w:rPr>
      </w:pPr>
      <w:r>
        <w:rPr>
          <w:rFonts w:hint="default" w:ascii="Tahoma" w:hAnsi="Tahoma" w:cs="Tahoma"/>
          <w:b w:val="0"/>
          <w:bCs w:val="0"/>
          <w:color w:val="000000"/>
          <w:kern w:val="0"/>
          <w:sz w:val="18"/>
          <w:szCs w:val="18"/>
          <w:lang w:val="en-US" w:eastAsia="zh-CN"/>
        </w:rPr>
        <w:t>为了确保转账、收款目标对象的准确性，避免因输错账号导致资金损失，他人可通过搜索您的</w:t>
      </w:r>
      <w:r>
        <w:rPr>
          <w:rFonts w:hint="default" w:ascii="Tahoma" w:hAnsi="Tahoma" w:cs="Tahoma"/>
          <w:b/>
          <w:bCs/>
          <w:color w:val="000000"/>
          <w:kern w:val="0"/>
          <w:sz w:val="18"/>
          <w:szCs w:val="18"/>
          <w:lang w:val="en-US" w:eastAsia="zh-CN"/>
        </w:rPr>
        <w:t>邮箱、手机号</w:t>
      </w:r>
      <w:r>
        <w:rPr>
          <w:rFonts w:hint="default" w:ascii="Tahoma" w:hAnsi="Tahoma" w:cs="Tahoma"/>
          <w:b w:val="0"/>
          <w:bCs w:val="0"/>
          <w:color w:val="000000"/>
          <w:kern w:val="0"/>
          <w:sz w:val="18"/>
          <w:szCs w:val="18"/>
          <w:lang w:val="en-US" w:eastAsia="zh-CN"/>
        </w:rPr>
        <w:t>搜索到您</w:t>
      </w:r>
      <w:r>
        <w:rPr>
          <w:bCs/>
          <w:sz w:val="18"/>
          <w:szCs w:val="18"/>
        </w:rPr>
        <w:t>的开联通账号</w:t>
      </w:r>
      <w:r>
        <w:rPr>
          <w:rFonts w:hint="eastAsia"/>
          <w:bCs/>
          <w:sz w:val="18"/>
          <w:szCs w:val="18"/>
        </w:rPr>
        <w:t>、</w:t>
      </w:r>
      <w:r>
        <w:rPr>
          <w:bCs/>
          <w:sz w:val="18"/>
          <w:szCs w:val="18"/>
        </w:rPr>
        <w:t>开联通支付账户。</w:t>
      </w:r>
    </w:p>
    <w:p>
      <w:pPr>
        <w:pStyle w:val="6"/>
        <w:numPr>
          <w:ilvl w:val="-1"/>
          <w:numId w:val="0"/>
        </w:numPr>
        <w:rPr>
          <w:rFonts w:hint="default" w:ascii="Tahoma" w:hAnsi="Tahoma" w:cs="Tahoma"/>
          <w:b w:val="0"/>
          <w:bCs w:val="0"/>
          <w:color w:val="000000"/>
          <w:kern w:val="0"/>
          <w:sz w:val="18"/>
          <w:szCs w:val="18"/>
          <w:lang w:val="en-US" w:eastAsia="zh-CN"/>
        </w:rPr>
      </w:pPr>
      <w:r>
        <w:rPr>
          <w:rFonts w:hint="eastAsia" w:ascii="Tahoma" w:hAnsi="Tahoma" w:cs="Tahoma"/>
          <w:b w:val="0"/>
          <w:bCs w:val="0"/>
          <w:color w:val="000000"/>
          <w:kern w:val="0"/>
          <w:sz w:val="18"/>
          <w:szCs w:val="18"/>
          <w:lang w:val="en-US" w:eastAsia="zh-CN"/>
        </w:rPr>
        <w:t>3、</w:t>
      </w:r>
      <w:r>
        <w:rPr>
          <w:rFonts w:hint="default" w:ascii="Tahoma" w:hAnsi="Tahoma" w:cs="Tahoma"/>
          <w:b w:val="0"/>
          <w:bCs w:val="0"/>
          <w:color w:val="000000"/>
          <w:kern w:val="0"/>
          <w:sz w:val="18"/>
          <w:szCs w:val="18"/>
          <w:lang w:val="en-US" w:eastAsia="zh-CN"/>
        </w:rPr>
        <w:t>第三方登录</w:t>
      </w:r>
    </w:p>
    <w:p>
      <w:pPr>
        <w:pStyle w:val="6"/>
        <w:numPr>
          <w:ilvl w:val="-1"/>
          <w:numId w:val="0"/>
        </w:numPr>
        <w:rPr>
          <w:rFonts w:hint="default" w:ascii="Tahoma" w:hAnsi="Tahoma" w:cs="Tahoma"/>
          <w:b/>
          <w:bCs/>
          <w:color w:val="000000"/>
          <w:kern w:val="0"/>
          <w:sz w:val="18"/>
          <w:szCs w:val="18"/>
          <w:lang w:val="en-US" w:eastAsia="zh-CN"/>
        </w:rPr>
      </w:pPr>
      <w:r>
        <w:rPr>
          <w:rFonts w:hint="default" w:ascii="Tahoma" w:hAnsi="Tahoma" w:cs="Tahoma"/>
          <w:b/>
          <w:bCs/>
          <w:color w:val="000000"/>
          <w:kern w:val="0"/>
          <w:sz w:val="18"/>
          <w:szCs w:val="18"/>
          <w:lang w:val="en-US" w:eastAsia="zh-CN"/>
        </w:rPr>
        <w:t>为了让您能够方便、快捷地使用第三方网站或APP，您可以选择使用</w:t>
      </w:r>
      <w:r>
        <w:rPr>
          <w:rFonts w:hint="eastAsia" w:ascii="Tahoma" w:hAnsi="Tahoma" w:cs="Tahoma"/>
          <w:b/>
          <w:bCs/>
          <w:color w:val="000000"/>
          <w:kern w:val="0"/>
          <w:sz w:val="18"/>
          <w:szCs w:val="18"/>
          <w:lang w:val="en-US" w:eastAsia="zh-CN"/>
        </w:rPr>
        <w:t>开联通账号</w:t>
      </w:r>
      <w:r>
        <w:rPr>
          <w:rFonts w:hint="default" w:ascii="Tahoma" w:hAnsi="Tahoma" w:cs="Tahoma"/>
          <w:b/>
          <w:bCs/>
          <w:color w:val="000000"/>
          <w:kern w:val="0"/>
          <w:sz w:val="18"/>
          <w:szCs w:val="18"/>
          <w:lang w:val="en-US" w:eastAsia="zh-CN"/>
        </w:rPr>
        <w:t>快捷登录第三方网站或APP。我们会基于您的明确同意将您的部分信息提供给第三方。第三方网站或APP可能有单独的隐私保护规则，在授权我们向第三方提供您的信息之前，建议您仔细查看，做出您认为适当的选择。</w:t>
      </w:r>
    </w:p>
    <w:p>
      <w:pPr>
        <w:pStyle w:val="6"/>
        <w:numPr>
          <w:ilvl w:val="-1"/>
          <w:numId w:val="0"/>
        </w:numPr>
        <w:rPr>
          <w:rFonts w:hint="default" w:ascii="Tahoma" w:hAnsi="Tahoma" w:cs="Tahoma"/>
          <w:b w:val="0"/>
          <w:bCs w:val="0"/>
          <w:color w:val="000000"/>
          <w:kern w:val="0"/>
          <w:sz w:val="18"/>
          <w:szCs w:val="18"/>
          <w:lang w:val="en-US" w:eastAsia="zh-CN"/>
        </w:rPr>
      </w:pPr>
      <w:r>
        <w:rPr>
          <w:rFonts w:hint="eastAsia" w:ascii="Tahoma" w:hAnsi="Tahoma" w:cs="Tahoma"/>
          <w:b w:val="0"/>
          <w:bCs w:val="0"/>
          <w:color w:val="000000"/>
          <w:kern w:val="0"/>
          <w:sz w:val="18"/>
          <w:szCs w:val="18"/>
          <w:lang w:val="en-US" w:eastAsia="zh-CN"/>
        </w:rPr>
        <w:t>4、</w:t>
      </w:r>
      <w:r>
        <w:rPr>
          <w:rFonts w:hint="default" w:ascii="Tahoma" w:hAnsi="Tahoma" w:cs="Tahoma"/>
          <w:b w:val="0"/>
          <w:bCs w:val="0"/>
          <w:color w:val="000000"/>
          <w:kern w:val="0"/>
          <w:sz w:val="18"/>
          <w:szCs w:val="18"/>
          <w:lang w:val="en-US" w:eastAsia="zh-CN"/>
        </w:rPr>
        <w:t>投诉处理</w:t>
      </w:r>
    </w:p>
    <w:p>
      <w:pPr>
        <w:pStyle w:val="6"/>
        <w:numPr>
          <w:ilvl w:val="-1"/>
          <w:numId w:val="0"/>
        </w:numPr>
        <w:rPr>
          <w:rFonts w:hint="default" w:ascii="Tahoma" w:hAnsi="Tahoma" w:cs="Tahoma"/>
          <w:b w:val="0"/>
          <w:bCs w:val="0"/>
          <w:color w:val="000000"/>
          <w:kern w:val="0"/>
          <w:sz w:val="18"/>
          <w:szCs w:val="18"/>
          <w:lang w:val="en-US" w:eastAsia="zh-CN"/>
        </w:rPr>
      </w:pPr>
      <w:r>
        <w:rPr>
          <w:rFonts w:hint="default" w:ascii="Tahoma" w:hAnsi="Tahoma" w:cs="Tahoma"/>
          <w:b w:val="0"/>
          <w:bCs w:val="0"/>
          <w:color w:val="000000"/>
          <w:kern w:val="0"/>
          <w:sz w:val="18"/>
          <w:szCs w:val="18"/>
          <w:lang w:val="en-US" w:eastAsia="zh-CN"/>
        </w:rPr>
        <w:t>当您投诉他人或被他人投诉时，为了保护您及他人的合法权益，维护绿色购物环境，我们可能会将</w:t>
      </w:r>
      <w:r>
        <w:rPr>
          <w:rFonts w:hint="default" w:ascii="Tahoma" w:hAnsi="Tahoma" w:cs="Tahoma"/>
          <w:b/>
          <w:bCs/>
          <w:color w:val="000000"/>
          <w:kern w:val="0"/>
          <w:sz w:val="18"/>
          <w:szCs w:val="18"/>
          <w:lang w:val="en-US" w:eastAsia="zh-CN"/>
        </w:rPr>
        <w:t>您的姓名及有效证件号码、联系方式、投诉相关内容</w:t>
      </w:r>
      <w:r>
        <w:rPr>
          <w:rFonts w:hint="default" w:ascii="Tahoma" w:hAnsi="Tahoma" w:cs="Tahoma"/>
          <w:b w:val="0"/>
          <w:bCs w:val="0"/>
          <w:color w:val="000000"/>
          <w:kern w:val="0"/>
          <w:sz w:val="18"/>
          <w:szCs w:val="18"/>
          <w:lang w:val="en-US" w:eastAsia="zh-CN"/>
        </w:rPr>
        <w:t>提供给消费者权益保护部门及监管机关，以便及时解决投诉纠纷，但法律法规明确禁止提供的除外。</w:t>
      </w:r>
    </w:p>
    <w:p>
      <w:pPr>
        <w:pStyle w:val="6"/>
        <w:numPr>
          <w:ilvl w:val="-1"/>
          <w:numId w:val="0"/>
        </w:numPr>
        <w:rPr>
          <w:rFonts w:hint="default" w:ascii="Tahoma" w:hAnsi="Tahoma" w:cs="Tahoma"/>
          <w:b w:val="0"/>
          <w:bCs w:val="0"/>
          <w:color w:val="000000"/>
          <w:kern w:val="0"/>
          <w:sz w:val="18"/>
          <w:szCs w:val="18"/>
          <w:lang w:val="en-US" w:eastAsia="zh-CN"/>
        </w:rPr>
      </w:pPr>
      <w:r>
        <w:rPr>
          <w:rFonts w:hint="default" w:ascii="Tahoma" w:hAnsi="Tahoma" w:cs="Tahoma"/>
          <w:b w:val="0"/>
          <w:bCs w:val="0"/>
          <w:color w:val="000000"/>
          <w:kern w:val="0"/>
          <w:sz w:val="18"/>
          <w:szCs w:val="18"/>
          <w:lang w:val="en-US" w:eastAsia="zh-CN"/>
        </w:rPr>
        <w:t>（二）信息转让</w:t>
      </w:r>
    </w:p>
    <w:p>
      <w:pPr>
        <w:pStyle w:val="6"/>
        <w:numPr>
          <w:ilvl w:val="-1"/>
          <w:numId w:val="0"/>
        </w:numPr>
        <w:rPr>
          <w:rFonts w:hint="default" w:ascii="Tahoma" w:hAnsi="Tahoma" w:cs="Tahoma"/>
          <w:b/>
          <w:bCs/>
          <w:color w:val="000000"/>
          <w:kern w:val="0"/>
          <w:sz w:val="18"/>
          <w:szCs w:val="18"/>
          <w:lang w:val="en-US" w:eastAsia="zh-CN"/>
        </w:rPr>
      </w:pPr>
      <w:r>
        <w:rPr>
          <w:rFonts w:hint="default" w:ascii="Tahoma" w:hAnsi="Tahoma" w:cs="Tahoma"/>
          <w:b/>
          <w:bCs/>
          <w:color w:val="000000"/>
          <w:kern w:val="0"/>
          <w:sz w:val="18"/>
          <w:szCs w:val="18"/>
          <w:lang w:val="en-US" w:eastAsia="zh-CN"/>
        </w:rPr>
        <w:t>在前述信息共享情况之外，</w:t>
      </w:r>
      <w:r>
        <w:rPr>
          <w:rFonts w:hint="eastAsia" w:ascii="Tahoma" w:hAnsi="Tahoma" w:cs="Tahoma"/>
          <w:b/>
          <w:bCs/>
          <w:color w:val="000000"/>
          <w:kern w:val="0"/>
          <w:sz w:val="18"/>
          <w:szCs w:val="18"/>
          <w:lang w:val="en-US" w:eastAsia="zh-CN"/>
        </w:rPr>
        <w:t>我们</w:t>
      </w:r>
      <w:r>
        <w:rPr>
          <w:rFonts w:hint="default" w:ascii="Tahoma" w:hAnsi="Tahoma" w:cs="Tahoma"/>
          <w:b/>
          <w:bCs/>
          <w:color w:val="000000"/>
          <w:kern w:val="0"/>
          <w:sz w:val="18"/>
          <w:szCs w:val="18"/>
          <w:lang w:val="en-US" w:eastAsia="zh-CN"/>
        </w:rPr>
        <w:t>不会将您的个人信息转让给任何公司、组织和个人，但以下情况除外：</w:t>
      </w:r>
    </w:p>
    <w:p>
      <w:pPr>
        <w:pStyle w:val="6"/>
        <w:numPr>
          <w:ilvl w:val="-1"/>
          <w:numId w:val="0"/>
        </w:numPr>
        <w:rPr>
          <w:rFonts w:hint="default" w:ascii="Tahoma" w:hAnsi="Tahoma" w:cs="Tahoma"/>
          <w:b/>
          <w:bCs/>
          <w:color w:val="000000"/>
          <w:kern w:val="0"/>
          <w:sz w:val="18"/>
          <w:szCs w:val="18"/>
          <w:lang w:val="en-US" w:eastAsia="zh-CN"/>
        </w:rPr>
      </w:pPr>
      <w:r>
        <w:rPr>
          <w:rFonts w:hint="default" w:ascii="Tahoma" w:hAnsi="Tahoma" w:cs="Tahoma"/>
          <w:b/>
          <w:bCs/>
          <w:color w:val="000000"/>
          <w:kern w:val="0"/>
          <w:sz w:val="18"/>
          <w:szCs w:val="18"/>
          <w:lang w:val="en-US" w:eastAsia="zh-CN"/>
        </w:rPr>
        <w:t>1．事先获得您明确的同意或授权；</w:t>
      </w:r>
    </w:p>
    <w:p>
      <w:pPr>
        <w:pStyle w:val="6"/>
        <w:numPr>
          <w:ilvl w:val="-1"/>
          <w:numId w:val="0"/>
        </w:numPr>
        <w:rPr>
          <w:rFonts w:hint="default" w:ascii="Tahoma" w:hAnsi="Tahoma" w:cs="Tahoma"/>
          <w:b/>
          <w:bCs/>
          <w:color w:val="000000"/>
          <w:kern w:val="0"/>
          <w:sz w:val="18"/>
          <w:szCs w:val="18"/>
          <w:lang w:val="en-US" w:eastAsia="zh-CN"/>
        </w:rPr>
      </w:pPr>
      <w:r>
        <w:rPr>
          <w:rFonts w:hint="default" w:ascii="Tahoma" w:hAnsi="Tahoma" w:cs="Tahoma"/>
          <w:b/>
          <w:bCs/>
          <w:color w:val="000000"/>
          <w:kern w:val="0"/>
          <w:sz w:val="18"/>
          <w:szCs w:val="18"/>
          <w:lang w:val="en-US" w:eastAsia="zh-CN"/>
        </w:rPr>
        <w:t>2．经必要的脱敏处理且能够确保您个人信息的安全。</w:t>
      </w:r>
    </w:p>
    <w:p>
      <w:pPr>
        <w:pStyle w:val="6"/>
        <w:rPr>
          <w:rFonts w:hint="eastAsia"/>
          <w:b w:val="0"/>
          <w:bCs w:val="0"/>
          <w:sz w:val="18"/>
          <w:szCs w:val="18"/>
        </w:rPr>
      </w:pPr>
      <w:r>
        <w:rPr>
          <w:rFonts w:hint="eastAsia"/>
          <w:b w:val="0"/>
          <w:bCs w:val="0"/>
          <w:sz w:val="18"/>
          <w:szCs w:val="18"/>
        </w:rPr>
        <w:t>（三）信息转移</w:t>
      </w:r>
    </w:p>
    <w:p>
      <w:pPr>
        <w:pStyle w:val="6"/>
        <w:rPr>
          <w:rFonts w:hint="eastAsia"/>
          <w:b w:val="0"/>
          <w:bCs w:val="0"/>
          <w:sz w:val="18"/>
          <w:szCs w:val="18"/>
        </w:rPr>
      </w:pPr>
      <w:r>
        <w:rPr>
          <w:rFonts w:hint="eastAsia"/>
          <w:b w:val="0"/>
          <w:bCs w:val="0"/>
          <w:sz w:val="18"/>
          <w:szCs w:val="18"/>
        </w:rPr>
        <w:t>根据适用的法律法规或强制性的行政或司法程序要求而必须予以提供，</w:t>
      </w:r>
      <w:r>
        <w:rPr>
          <w:rFonts w:hint="eastAsia"/>
          <w:b w:val="0"/>
          <w:bCs w:val="0"/>
          <w:sz w:val="18"/>
          <w:szCs w:val="18"/>
          <w:lang w:eastAsia="zh-CN"/>
        </w:rPr>
        <w:t>我们</w:t>
      </w:r>
      <w:r>
        <w:rPr>
          <w:rFonts w:hint="eastAsia"/>
          <w:b w:val="0"/>
          <w:bCs w:val="0"/>
          <w:sz w:val="18"/>
          <w:szCs w:val="18"/>
        </w:rPr>
        <w:t>将会尽商业上合理努力，在法律法规允许的范围内采取必要的脱敏及信息安全等保护措施。</w:t>
      </w:r>
    </w:p>
    <w:p>
      <w:pPr>
        <w:pStyle w:val="6"/>
        <w:rPr>
          <w:rFonts w:hint="eastAsia"/>
          <w:b w:val="0"/>
          <w:bCs w:val="0"/>
          <w:sz w:val="18"/>
          <w:szCs w:val="18"/>
        </w:rPr>
      </w:pPr>
      <w:r>
        <w:rPr>
          <w:rFonts w:hint="eastAsia"/>
          <w:b w:val="0"/>
          <w:bCs w:val="0"/>
          <w:sz w:val="18"/>
          <w:szCs w:val="18"/>
        </w:rPr>
        <w:t>因合并、收购或破产清算等事件导致的信息转移或移交，</w:t>
      </w:r>
      <w:r>
        <w:rPr>
          <w:rFonts w:hint="eastAsia"/>
          <w:b w:val="0"/>
          <w:bCs w:val="0"/>
          <w:sz w:val="18"/>
          <w:szCs w:val="18"/>
          <w:lang w:eastAsia="zh-CN"/>
        </w:rPr>
        <w:t>我们</w:t>
      </w:r>
      <w:r>
        <w:rPr>
          <w:rFonts w:hint="eastAsia"/>
          <w:b w:val="0"/>
          <w:bCs w:val="0"/>
          <w:sz w:val="18"/>
          <w:szCs w:val="18"/>
        </w:rPr>
        <w:t>会要求新的持有您个人信息的公司或组织继续受本协议的约束，否则</w:t>
      </w:r>
      <w:r>
        <w:rPr>
          <w:rFonts w:hint="eastAsia"/>
          <w:b w:val="0"/>
          <w:bCs w:val="0"/>
          <w:sz w:val="18"/>
          <w:szCs w:val="18"/>
          <w:lang w:eastAsia="zh-CN"/>
        </w:rPr>
        <w:t>我们</w:t>
      </w:r>
      <w:r>
        <w:rPr>
          <w:rFonts w:hint="eastAsia"/>
          <w:b w:val="0"/>
          <w:bCs w:val="0"/>
          <w:sz w:val="18"/>
          <w:szCs w:val="18"/>
        </w:rPr>
        <w:t>将要求该公司或组织重新向您征求授权或同意。</w:t>
      </w:r>
    </w:p>
    <w:p>
      <w:pPr>
        <w:pStyle w:val="6"/>
        <w:numPr>
          <w:ilvl w:val="0"/>
          <w:numId w:val="2"/>
        </w:numPr>
        <w:rPr>
          <w:rFonts w:hint="eastAsia"/>
          <w:b/>
          <w:bCs/>
          <w:sz w:val="18"/>
          <w:szCs w:val="18"/>
          <w:lang w:eastAsia="zh-CN"/>
        </w:rPr>
      </w:pPr>
      <w:r>
        <w:rPr>
          <w:rFonts w:hint="eastAsia"/>
          <w:b/>
          <w:bCs/>
          <w:sz w:val="18"/>
          <w:szCs w:val="18"/>
          <w:lang w:eastAsia="zh-CN"/>
        </w:rPr>
        <w:t>您如何对信息进行管理</w:t>
      </w:r>
    </w:p>
    <w:p>
      <w:pPr>
        <w:pStyle w:val="6"/>
        <w:rPr>
          <w:sz w:val="18"/>
          <w:szCs w:val="18"/>
        </w:rPr>
      </w:pPr>
      <w:r>
        <w:rPr>
          <w:rFonts w:hint="eastAsia"/>
          <w:sz w:val="18"/>
          <w:szCs w:val="18"/>
        </w:rPr>
        <w:t>1、</w:t>
      </w:r>
      <w:r>
        <w:rPr>
          <w:sz w:val="18"/>
          <w:szCs w:val="18"/>
        </w:rPr>
        <w:t>您可以</w:t>
      </w:r>
      <w:r>
        <w:rPr>
          <w:rFonts w:hint="eastAsia"/>
          <w:sz w:val="18"/>
          <w:szCs w:val="18"/>
        </w:rPr>
        <w:t>在开联通的相应页面</w:t>
      </w:r>
      <w:r>
        <w:rPr>
          <w:sz w:val="18"/>
          <w:szCs w:val="18"/>
        </w:rPr>
        <w:t>查阅</w:t>
      </w:r>
      <w:r>
        <w:rPr>
          <w:rFonts w:hint="eastAsia"/>
          <w:sz w:val="18"/>
          <w:szCs w:val="18"/>
        </w:rPr>
        <w:t>、更正</w:t>
      </w:r>
      <w:r>
        <w:rPr>
          <w:sz w:val="18"/>
          <w:szCs w:val="18"/>
        </w:rPr>
        <w:t>或更新您提交给我们的个人信息。</w:t>
      </w:r>
      <w:r>
        <w:rPr>
          <w:b/>
          <w:sz w:val="18"/>
          <w:szCs w:val="18"/>
        </w:rPr>
        <w:t>一般情况下，您可随时浏览、修改自己提交的信息，但出于安全性和身份识别的考虑或根据法律法规的强制规定，您可能无法修改用户注册或某些特定服务时提供的初始注册信息或其他验证信息。</w:t>
      </w:r>
      <w:r>
        <w:rPr>
          <w:sz w:val="18"/>
          <w:szCs w:val="18"/>
        </w:rPr>
        <w:t>如某种特定服务要求您无法修改您所提供的初始信息，我们会在您注册或准备使用该等服务时给予您相应的提示。</w:t>
      </w:r>
    </w:p>
    <w:p>
      <w:pPr>
        <w:pStyle w:val="6"/>
        <w:rPr>
          <w:b/>
          <w:sz w:val="18"/>
          <w:szCs w:val="18"/>
        </w:rPr>
      </w:pPr>
      <w:r>
        <w:rPr>
          <w:rFonts w:hint="eastAsia"/>
          <w:sz w:val="18"/>
          <w:szCs w:val="18"/>
        </w:rPr>
        <w:t>2、</w:t>
      </w:r>
      <w:r>
        <w:rPr>
          <w:sz w:val="18"/>
          <w:szCs w:val="18"/>
        </w:rPr>
        <w:t>如您发现我们采集、使用您个人信息的行为，违反了法律、行政法规规定或违反了与您的约定，</w:t>
      </w:r>
      <w:r>
        <w:rPr>
          <w:rFonts w:hint="eastAsia"/>
          <w:sz w:val="18"/>
          <w:szCs w:val="18"/>
          <w:lang w:eastAsia="zh-CN"/>
        </w:rPr>
        <w:t>或您发现我们采集、储存的您的个人信息有误，</w:t>
      </w:r>
      <w:r>
        <w:rPr>
          <w:sz w:val="18"/>
          <w:szCs w:val="18"/>
        </w:rPr>
        <w:t>您可以通过</w:t>
      </w:r>
      <w:r>
        <w:rPr>
          <w:rFonts w:hint="eastAsia"/>
          <w:sz w:val="18"/>
          <w:szCs w:val="18"/>
        </w:rPr>
        <w:t>拨打我们的</w:t>
      </w:r>
      <w:r>
        <w:rPr>
          <w:sz w:val="18"/>
          <w:szCs w:val="18"/>
        </w:rPr>
        <w:t>客服电话联系我们，要求</w:t>
      </w:r>
      <w:r>
        <w:rPr>
          <w:rFonts w:hint="eastAsia"/>
          <w:sz w:val="18"/>
          <w:szCs w:val="18"/>
          <w:lang w:eastAsia="zh-CN"/>
        </w:rPr>
        <w:t>予以必要的删除或更正</w:t>
      </w:r>
      <w:r>
        <w:rPr>
          <w:sz w:val="18"/>
          <w:szCs w:val="18"/>
        </w:rPr>
        <w:t>。</w:t>
      </w:r>
      <w:r>
        <w:rPr>
          <w:rFonts w:hint="eastAsia"/>
          <w:sz w:val="18"/>
          <w:szCs w:val="18"/>
          <w:lang w:eastAsia="zh-CN"/>
        </w:rPr>
        <w:t>在响应您的要求前，</w:t>
      </w:r>
      <w:r>
        <w:rPr>
          <w:rFonts w:hint="eastAsia"/>
          <w:b/>
          <w:sz w:val="18"/>
          <w:szCs w:val="18"/>
        </w:rPr>
        <w:t>为保障安全，我们需要先验证您的身份和凭证资料。</w:t>
      </w:r>
    </w:p>
    <w:p>
      <w:pPr>
        <w:pStyle w:val="6"/>
        <w:rPr>
          <w:b/>
          <w:sz w:val="18"/>
          <w:szCs w:val="18"/>
        </w:rPr>
      </w:pPr>
      <w:r>
        <w:rPr>
          <w:rFonts w:hint="eastAsia"/>
          <w:sz w:val="18"/>
          <w:szCs w:val="18"/>
          <w:lang w:val="en-US" w:eastAsia="zh-CN"/>
        </w:rPr>
        <w:t>3</w:t>
      </w:r>
      <w:r>
        <w:rPr>
          <w:sz w:val="18"/>
          <w:szCs w:val="18"/>
        </w:rPr>
        <w:t>、您可拨打我们的客户电话咨询</w:t>
      </w:r>
      <w:r>
        <w:rPr>
          <w:rFonts w:hint="eastAsia"/>
          <w:sz w:val="18"/>
          <w:szCs w:val="18"/>
        </w:rPr>
        <w:t>、</w:t>
      </w:r>
      <w:r>
        <w:rPr>
          <w:sz w:val="18"/>
          <w:szCs w:val="18"/>
        </w:rPr>
        <w:t>了解</w:t>
      </w:r>
      <w:r>
        <w:rPr>
          <w:rFonts w:hint="eastAsia"/>
          <w:sz w:val="18"/>
          <w:szCs w:val="18"/>
        </w:rPr>
        <w:t>开联通账号、账户的注销相关事宜。当您符合约定的开联通账号、账户注销条件并按开联通的流程注销某开联通账号、开联通支付账户后，您该账号、账户内的所有信息将被清空，我们将不会再收集、使用或对外提供与该账号、账户相关的个人信息，</w:t>
      </w:r>
      <w:r>
        <w:rPr>
          <w:rFonts w:hint="eastAsia"/>
          <w:b/>
          <w:sz w:val="18"/>
          <w:szCs w:val="18"/>
        </w:rPr>
        <w:t>但您在使用开联通服务期间提供或产生的信息我们仍需按照法律法规及监管要求的时间进行保存，且在该保存的时间内依法配合有权机关的查询。</w:t>
      </w:r>
    </w:p>
    <w:p>
      <w:pPr>
        <w:pStyle w:val="6"/>
        <w:rPr>
          <w:b/>
          <w:sz w:val="18"/>
          <w:szCs w:val="18"/>
        </w:rPr>
      </w:pPr>
      <w:r>
        <w:rPr>
          <w:rFonts w:hint="eastAsia"/>
          <w:b/>
          <w:sz w:val="18"/>
          <w:szCs w:val="18"/>
          <w:lang w:val="en-US" w:eastAsia="zh-CN"/>
        </w:rPr>
        <w:t>4</w:t>
      </w:r>
      <w:r>
        <w:rPr>
          <w:b/>
          <w:sz w:val="18"/>
          <w:szCs w:val="18"/>
        </w:rPr>
        <w:t>、尽管有上述约定，但按照法律法规</w:t>
      </w:r>
      <w:r>
        <w:rPr>
          <w:rFonts w:hint="eastAsia"/>
          <w:b/>
          <w:sz w:val="18"/>
          <w:szCs w:val="18"/>
          <w:lang w:eastAsia="zh-CN"/>
        </w:rPr>
        <w:t>及国家标准</w:t>
      </w:r>
      <w:r>
        <w:rPr>
          <w:b/>
          <w:sz w:val="18"/>
          <w:szCs w:val="18"/>
        </w:rPr>
        <w:t>，以及您的操作存在恶意或可能损害其他人的合法权益时，我们可能无法响应您的请求</w:t>
      </w:r>
      <w:r>
        <w:rPr>
          <w:rFonts w:hint="eastAsia"/>
          <w:b/>
          <w:sz w:val="18"/>
          <w:szCs w:val="18"/>
          <w:lang w:eastAsia="zh-CN"/>
        </w:rPr>
        <w:t>。例如下列情形</w:t>
      </w:r>
      <w:r>
        <w:rPr>
          <w:b/>
          <w:sz w:val="18"/>
          <w:szCs w:val="18"/>
        </w:rPr>
        <w:t>：</w:t>
      </w:r>
    </w:p>
    <w:p>
      <w:pPr>
        <w:pStyle w:val="6"/>
        <w:rPr>
          <w:b/>
          <w:sz w:val="18"/>
          <w:szCs w:val="18"/>
        </w:rPr>
      </w:pPr>
      <w:r>
        <w:rPr>
          <w:rFonts w:hint="eastAsia"/>
          <w:b/>
          <w:sz w:val="18"/>
          <w:szCs w:val="18"/>
        </w:rPr>
        <w:t>（1）</w:t>
      </w:r>
      <w:r>
        <w:rPr>
          <w:b/>
          <w:sz w:val="18"/>
          <w:szCs w:val="18"/>
        </w:rPr>
        <w:t>与国家安全、国防安全有关的；</w:t>
      </w:r>
    </w:p>
    <w:p>
      <w:pPr>
        <w:pStyle w:val="6"/>
        <w:rPr>
          <w:b/>
          <w:sz w:val="18"/>
          <w:szCs w:val="18"/>
        </w:rPr>
      </w:pPr>
      <w:r>
        <w:rPr>
          <w:rFonts w:hint="eastAsia"/>
          <w:b/>
          <w:sz w:val="18"/>
          <w:szCs w:val="18"/>
        </w:rPr>
        <w:t>（2）</w:t>
      </w:r>
      <w:r>
        <w:rPr>
          <w:b/>
          <w:sz w:val="18"/>
          <w:szCs w:val="18"/>
        </w:rPr>
        <w:t>与公共安全、公共卫生、重大公共利益有关的；</w:t>
      </w:r>
    </w:p>
    <w:p>
      <w:pPr>
        <w:pStyle w:val="6"/>
        <w:rPr>
          <w:b/>
          <w:sz w:val="18"/>
          <w:szCs w:val="18"/>
        </w:rPr>
      </w:pPr>
      <w:r>
        <w:rPr>
          <w:rFonts w:hint="eastAsia"/>
          <w:b/>
          <w:sz w:val="18"/>
          <w:szCs w:val="18"/>
        </w:rPr>
        <w:t>（3）</w:t>
      </w:r>
      <w:r>
        <w:rPr>
          <w:b/>
          <w:sz w:val="18"/>
          <w:szCs w:val="18"/>
        </w:rPr>
        <w:t>与犯罪侦查、起诉</w:t>
      </w:r>
      <w:r>
        <w:rPr>
          <w:rFonts w:hint="eastAsia"/>
          <w:b/>
          <w:sz w:val="18"/>
          <w:szCs w:val="18"/>
        </w:rPr>
        <w:t>、</w:t>
      </w:r>
      <w:r>
        <w:rPr>
          <w:b/>
          <w:sz w:val="18"/>
          <w:szCs w:val="18"/>
        </w:rPr>
        <w:t>审判和执行判决等有关的；</w:t>
      </w:r>
    </w:p>
    <w:p>
      <w:pPr>
        <w:pStyle w:val="6"/>
        <w:rPr>
          <w:b/>
          <w:sz w:val="18"/>
          <w:szCs w:val="18"/>
        </w:rPr>
      </w:pPr>
      <w:r>
        <w:rPr>
          <w:rFonts w:hint="eastAsia"/>
          <w:b/>
          <w:sz w:val="18"/>
          <w:szCs w:val="18"/>
        </w:rPr>
        <w:t>（4）</w:t>
      </w:r>
      <w:r>
        <w:rPr>
          <w:b/>
          <w:sz w:val="18"/>
          <w:szCs w:val="18"/>
        </w:rPr>
        <w:t>有充分证据表明您存在主观恶意或滥用权利的；</w:t>
      </w:r>
    </w:p>
    <w:p>
      <w:pPr>
        <w:pStyle w:val="6"/>
        <w:rPr>
          <w:b/>
          <w:sz w:val="18"/>
          <w:szCs w:val="18"/>
        </w:rPr>
      </w:pPr>
      <w:r>
        <w:rPr>
          <w:rFonts w:hint="eastAsia"/>
          <w:b/>
          <w:sz w:val="18"/>
          <w:szCs w:val="18"/>
        </w:rPr>
        <w:t>（5）</w:t>
      </w:r>
      <w:r>
        <w:rPr>
          <w:b/>
          <w:sz w:val="18"/>
          <w:szCs w:val="18"/>
        </w:rPr>
        <w:t>响应您的请求将导致其他个人、组织的合法权益受到严重损害的</w:t>
      </w:r>
      <w:r>
        <w:rPr>
          <w:rFonts w:hint="eastAsia"/>
          <w:b/>
          <w:sz w:val="18"/>
          <w:szCs w:val="18"/>
        </w:rPr>
        <w:t>；</w:t>
      </w:r>
    </w:p>
    <w:p>
      <w:pPr>
        <w:pStyle w:val="6"/>
        <w:rPr>
          <w:sz w:val="18"/>
          <w:szCs w:val="18"/>
        </w:rPr>
      </w:pPr>
      <w:r>
        <w:rPr>
          <w:rFonts w:hint="eastAsia"/>
          <w:b/>
          <w:sz w:val="18"/>
          <w:szCs w:val="18"/>
        </w:rPr>
        <w:t>（6）涉及商业秘密的。</w:t>
      </w:r>
    </w:p>
    <w:p>
      <w:pPr>
        <w:pStyle w:val="6"/>
        <w:numPr>
          <w:ilvl w:val="-1"/>
          <w:numId w:val="0"/>
        </w:numPr>
        <w:rPr>
          <w:rFonts w:hint="eastAsia"/>
          <w:b/>
          <w:bCs/>
          <w:sz w:val="18"/>
          <w:szCs w:val="18"/>
          <w:lang w:eastAsia="zh-CN"/>
        </w:rPr>
      </w:pPr>
      <w:r>
        <w:rPr>
          <w:rFonts w:hint="eastAsia"/>
          <w:b/>
          <w:bCs/>
          <w:sz w:val="18"/>
          <w:szCs w:val="18"/>
          <w:lang w:eastAsia="zh-CN"/>
        </w:rPr>
        <w:t>七、对第三方责任的声明</w:t>
      </w:r>
    </w:p>
    <w:p>
      <w:pPr>
        <w:pStyle w:val="6"/>
        <w:rPr>
          <w:b/>
          <w:sz w:val="18"/>
          <w:szCs w:val="18"/>
        </w:rPr>
      </w:pPr>
      <w:r>
        <w:rPr>
          <w:rFonts w:hint="eastAsia"/>
          <w:b/>
          <w:sz w:val="18"/>
          <w:szCs w:val="18"/>
        </w:rPr>
        <w:t>请您注意，您的交易相对方、您访问的第三方网站经营者、通过我们接入的第三方服务（例如：我们的网站或</w:t>
      </w:r>
      <w:r>
        <w:rPr>
          <w:b/>
          <w:sz w:val="18"/>
          <w:szCs w:val="18"/>
        </w:rPr>
        <w:t>APP中第三方提供的应用）和由</w:t>
      </w:r>
      <w:r>
        <w:rPr>
          <w:rFonts w:hint="eastAsia"/>
          <w:b/>
          <w:sz w:val="18"/>
          <w:szCs w:val="18"/>
        </w:rPr>
        <w:t>开联通</w:t>
      </w:r>
      <w:r>
        <w:rPr>
          <w:b/>
          <w:sz w:val="18"/>
          <w:szCs w:val="18"/>
        </w:rPr>
        <w:t>处接收您的个人信息的第三方可能有自己的隐私权保护政策；当您查看第三方创建的网页或使用第三方开发的应用程序或第三方提供服务时，这些第三方可能会放置他们自己的Cookie或网络Beacon，这些Cookie或网络Beacon不受我们的控制，且它们的使用不受本政策的约束。我们会努力去要求这些主体对您的个人信息采取保护措施，建议您与他们联系以获得关于他们的隐私权政策的详细情况。如您发现这些第三方创建的网页或</w:t>
      </w:r>
      <w:r>
        <w:rPr>
          <w:rFonts w:hint="eastAsia"/>
          <w:b/>
          <w:sz w:val="18"/>
          <w:szCs w:val="18"/>
        </w:rPr>
        <w:t>第三方开发的应用程序存在风险时，建议您终止相关操作以保护您的合法权益。对于任何第三方对您个人信息的收集、使用、储存和</w:t>
      </w:r>
      <w:r>
        <w:rPr>
          <w:rFonts w:hint="eastAsia"/>
          <w:b/>
          <w:sz w:val="18"/>
          <w:szCs w:val="18"/>
          <w:lang w:eastAsia="zh-CN"/>
        </w:rPr>
        <w:t>对外提供</w:t>
      </w:r>
      <w:r>
        <w:rPr>
          <w:rFonts w:hint="eastAsia"/>
          <w:b/>
          <w:sz w:val="18"/>
          <w:szCs w:val="18"/>
        </w:rPr>
        <w:t>（包括第三方的</w:t>
      </w:r>
      <w:r>
        <w:rPr>
          <w:b/>
          <w:sz w:val="18"/>
          <w:szCs w:val="18"/>
        </w:rPr>
        <w:t>Cookie、web beacon）的，我们不承担任何责任。</w:t>
      </w:r>
    </w:p>
    <w:p>
      <w:pPr>
        <w:pStyle w:val="6"/>
        <w:rPr>
          <w:sz w:val="18"/>
          <w:szCs w:val="18"/>
        </w:rPr>
      </w:pPr>
      <w:r>
        <w:rPr>
          <w:rFonts w:hint="eastAsia"/>
          <w:b/>
          <w:sz w:val="18"/>
          <w:szCs w:val="18"/>
          <w:lang w:eastAsia="zh-CN"/>
        </w:rPr>
        <w:t>八</w:t>
      </w:r>
      <w:r>
        <w:rPr>
          <w:rFonts w:hint="eastAsia"/>
          <w:b/>
          <w:bCs/>
          <w:sz w:val="18"/>
          <w:szCs w:val="18"/>
        </w:rPr>
        <w:t>、我们如何保护未成年人的信息</w:t>
      </w:r>
    </w:p>
    <w:p>
      <w:pPr>
        <w:pStyle w:val="6"/>
        <w:rPr>
          <w:sz w:val="18"/>
          <w:szCs w:val="18"/>
        </w:rPr>
      </w:pPr>
      <w:r>
        <w:rPr>
          <w:sz w:val="18"/>
          <w:szCs w:val="18"/>
        </w:rPr>
        <w:t>我们非常重视对未成年人个人信息的保护。</w:t>
      </w:r>
      <w:r>
        <w:rPr>
          <w:b/>
          <w:sz w:val="18"/>
          <w:szCs w:val="18"/>
        </w:rPr>
        <w:t>若您是18周岁以下的未成年人，在使用我们的服务前，应事先取得您的父母或其他监护人的同意。</w:t>
      </w:r>
      <w:r>
        <w:rPr>
          <w:sz w:val="18"/>
          <w:szCs w:val="18"/>
        </w:rPr>
        <w:t>我们建议未成年人在提交任何个人信息之前寻求父母或其他监护人的同意和指导。</w:t>
      </w:r>
      <w:r>
        <w:rPr>
          <w:rFonts w:hint="eastAsia"/>
          <w:b/>
          <w:sz w:val="18"/>
          <w:szCs w:val="18"/>
        </w:rPr>
        <w:t>如您的父母或监护人不同意您按照本隐私政策使用我们的服务或向我们提供信息，请您立即终止使用我们的服务并及时通知我们，以便我们采取相应的措施。</w:t>
      </w:r>
      <w:r>
        <w:rPr>
          <w:sz w:val="18"/>
          <w:szCs w:val="18"/>
        </w:rPr>
        <w:t>我们根据相关法律法规的规定保护未成年人的个人信息。</w:t>
      </w:r>
    </w:p>
    <w:p>
      <w:pPr>
        <w:pStyle w:val="6"/>
        <w:rPr>
          <w:rFonts w:hint="eastAsia" w:eastAsia="宋体"/>
          <w:sz w:val="18"/>
          <w:szCs w:val="18"/>
          <w:lang w:eastAsia="zh-CN"/>
        </w:rPr>
      </w:pPr>
      <w:r>
        <w:rPr>
          <w:rFonts w:hint="eastAsia"/>
          <w:b/>
          <w:bCs/>
          <w:sz w:val="18"/>
          <w:szCs w:val="18"/>
          <w:lang w:eastAsia="zh-CN"/>
        </w:rPr>
        <w:t>九</w:t>
      </w:r>
      <w:r>
        <w:rPr>
          <w:b/>
          <w:bCs/>
          <w:sz w:val="18"/>
          <w:szCs w:val="18"/>
        </w:rPr>
        <w:t>、</w:t>
      </w:r>
      <w:r>
        <w:rPr>
          <w:rFonts w:hint="eastAsia"/>
          <w:b/>
          <w:bCs/>
          <w:sz w:val="18"/>
          <w:szCs w:val="18"/>
          <w:lang w:eastAsia="zh-CN"/>
        </w:rPr>
        <w:t>本隐私政策的适用和更新</w:t>
      </w:r>
    </w:p>
    <w:p>
      <w:pPr>
        <w:pStyle w:val="6"/>
        <w:rPr>
          <w:rFonts w:hint="eastAsia"/>
          <w:sz w:val="18"/>
          <w:szCs w:val="18"/>
        </w:rPr>
      </w:pPr>
      <w:r>
        <w:rPr>
          <w:rFonts w:hint="eastAsia"/>
          <w:sz w:val="18"/>
          <w:szCs w:val="18"/>
          <w:lang w:val="en-US" w:eastAsia="zh-CN"/>
        </w:rPr>
        <w:t>1、</w:t>
      </w:r>
      <w:r>
        <w:rPr>
          <w:rFonts w:hint="eastAsia"/>
          <w:sz w:val="18"/>
          <w:szCs w:val="18"/>
          <w:lang w:eastAsia="zh-CN"/>
        </w:rPr>
        <w:t>开联通</w:t>
      </w:r>
      <w:r>
        <w:rPr>
          <w:rFonts w:hint="eastAsia"/>
          <w:sz w:val="18"/>
          <w:szCs w:val="18"/>
        </w:rPr>
        <w:t>所有服务均适用本</w:t>
      </w:r>
      <w:r>
        <w:rPr>
          <w:rFonts w:hint="eastAsia"/>
          <w:sz w:val="18"/>
          <w:szCs w:val="18"/>
          <w:lang w:eastAsia="zh-CN"/>
        </w:rPr>
        <w:t>隐私</w:t>
      </w:r>
      <w:r>
        <w:rPr>
          <w:rFonts w:hint="eastAsia"/>
          <w:sz w:val="18"/>
          <w:szCs w:val="18"/>
        </w:rPr>
        <w:t>政策，除非相关服务已有独立的隐私权政策或相应的用户服务协议当中存在特殊约定。</w:t>
      </w:r>
    </w:p>
    <w:p>
      <w:pPr>
        <w:pStyle w:val="6"/>
        <w:rPr>
          <w:rFonts w:hint="eastAsia"/>
          <w:b/>
          <w:bCs/>
          <w:sz w:val="18"/>
          <w:szCs w:val="18"/>
        </w:rPr>
      </w:pPr>
      <w:r>
        <w:rPr>
          <w:rFonts w:hint="eastAsia"/>
          <w:sz w:val="18"/>
          <w:szCs w:val="18"/>
          <w:lang w:val="en-US" w:eastAsia="zh-CN"/>
        </w:rPr>
        <w:t>2、</w:t>
      </w:r>
      <w:r>
        <w:rPr>
          <w:rFonts w:hint="eastAsia"/>
          <w:b/>
          <w:bCs/>
          <w:sz w:val="18"/>
          <w:szCs w:val="18"/>
        </w:rPr>
        <w:t>发生下列重大变化情形时，我们会适时对本</w:t>
      </w:r>
      <w:r>
        <w:rPr>
          <w:rFonts w:hint="eastAsia"/>
          <w:b/>
          <w:bCs/>
          <w:sz w:val="18"/>
          <w:szCs w:val="18"/>
          <w:lang w:eastAsia="zh-CN"/>
        </w:rPr>
        <w:t>隐私</w:t>
      </w:r>
      <w:r>
        <w:rPr>
          <w:rFonts w:hint="eastAsia"/>
          <w:b/>
          <w:bCs/>
          <w:sz w:val="18"/>
          <w:szCs w:val="18"/>
        </w:rPr>
        <w:t>政策进行更新：</w:t>
      </w:r>
    </w:p>
    <w:p>
      <w:pPr>
        <w:pStyle w:val="6"/>
        <w:rPr>
          <w:rFonts w:hint="eastAsia"/>
          <w:b/>
          <w:bCs/>
          <w:sz w:val="18"/>
          <w:szCs w:val="18"/>
        </w:rPr>
      </w:pPr>
      <w:r>
        <w:rPr>
          <w:rFonts w:hint="eastAsia"/>
          <w:b/>
          <w:bCs/>
          <w:sz w:val="18"/>
          <w:szCs w:val="18"/>
        </w:rPr>
        <w:t>（1）我们的基本情况发生变化，例如：兼并、收购、重组引起的所有者变更；</w:t>
      </w:r>
    </w:p>
    <w:p>
      <w:pPr>
        <w:pStyle w:val="6"/>
        <w:rPr>
          <w:rFonts w:hint="eastAsia"/>
          <w:b/>
          <w:bCs/>
          <w:sz w:val="18"/>
          <w:szCs w:val="18"/>
        </w:rPr>
      </w:pPr>
      <w:r>
        <w:rPr>
          <w:rFonts w:hint="eastAsia"/>
          <w:b/>
          <w:bCs/>
          <w:sz w:val="18"/>
          <w:szCs w:val="18"/>
        </w:rPr>
        <w:t>（2）收集、存储、使用个人信息的范围、目的、规则发生变化；</w:t>
      </w:r>
    </w:p>
    <w:p>
      <w:pPr>
        <w:pStyle w:val="6"/>
        <w:rPr>
          <w:rFonts w:hint="eastAsia"/>
          <w:b/>
          <w:bCs/>
          <w:sz w:val="18"/>
          <w:szCs w:val="18"/>
        </w:rPr>
      </w:pPr>
      <w:r>
        <w:rPr>
          <w:rFonts w:hint="eastAsia"/>
          <w:b/>
          <w:bCs/>
          <w:sz w:val="18"/>
          <w:szCs w:val="18"/>
        </w:rPr>
        <w:t>（3）对外提供个人信息的对象、范围、目的发生变化；</w:t>
      </w:r>
    </w:p>
    <w:p>
      <w:pPr>
        <w:pStyle w:val="6"/>
        <w:rPr>
          <w:rFonts w:hint="eastAsia"/>
          <w:b/>
          <w:bCs/>
          <w:sz w:val="18"/>
          <w:szCs w:val="18"/>
        </w:rPr>
      </w:pPr>
      <w:r>
        <w:rPr>
          <w:rFonts w:hint="eastAsia"/>
          <w:b/>
          <w:bCs/>
          <w:sz w:val="18"/>
          <w:szCs w:val="18"/>
        </w:rPr>
        <w:t>（4）您访问和管理个人信息的方式发生变化；</w:t>
      </w:r>
    </w:p>
    <w:p>
      <w:pPr>
        <w:pStyle w:val="6"/>
        <w:rPr>
          <w:rFonts w:hint="eastAsia"/>
          <w:b/>
          <w:bCs/>
          <w:sz w:val="18"/>
          <w:szCs w:val="18"/>
        </w:rPr>
      </w:pPr>
      <w:r>
        <w:rPr>
          <w:rFonts w:hint="eastAsia"/>
          <w:b/>
          <w:bCs/>
          <w:sz w:val="18"/>
          <w:szCs w:val="18"/>
        </w:rPr>
        <w:t>（5）数据安全能力、信息安全风险发生变化；</w:t>
      </w:r>
    </w:p>
    <w:p>
      <w:pPr>
        <w:pStyle w:val="6"/>
        <w:rPr>
          <w:rFonts w:hint="eastAsia"/>
          <w:b/>
          <w:bCs/>
          <w:sz w:val="18"/>
          <w:szCs w:val="18"/>
        </w:rPr>
      </w:pPr>
      <w:r>
        <w:rPr>
          <w:rFonts w:hint="eastAsia"/>
          <w:b/>
          <w:bCs/>
          <w:sz w:val="18"/>
          <w:szCs w:val="18"/>
        </w:rPr>
        <w:t>（6）用户询问、投诉的渠道和机制，以及外部纠纷解决机构及联络方式发生变化；</w:t>
      </w:r>
    </w:p>
    <w:p>
      <w:pPr>
        <w:pStyle w:val="6"/>
        <w:rPr>
          <w:rFonts w:hint="eastAsia"/>
          <w:b/>
          <w:bCs/>
          <w:sz w:val="18"/>
          <w:szCs w:val="18"/>
        </w:rPr>
      </w:pPr>
      <w:r>
        <w:rPr>
          <w:rFonts w:hint="eastAsia"/>
          <w:b/>
          <w:bCs/>
          <w:sz w:val="18"/>
          <w:szCs w:val="18"/>
        </w:rPr>
        <w:t>（7）其他可能对您的个人信息权益产生重大影响的变化。</w:t>
      </w:r>
    </w:p>
    <w:p>
      <w:pPr>
        <w:pStyle w:val="6"/>
        <w:rPr>
          <w:b/>
          <w:bCs/>
          <w:sz w:val="18"/>
          <w:szCs w:val="18"/>
        </w:rPr>
      </w:pPr>
      <w:r>
        <w:rPr>
          <w:rFonts w:hint="eastAsia"/>
          <w:sz w:val="18"/>
          <w:szCs w:val="18"/>
          <w:lang w:val="en-US" w:eastAsia="zh-CN"/>
        </w:rPr>
        <w:t>3、</w:t>
      </w:r>
      <w:r>
        <w:rPr>
          <w:rFonts w:hint="eastAsia"/>
          <w:sz w:val="18"/>
          <w:szCs w:val="18"/>
          <w:lang w:eastAsia="zh-CN"/>
        </w:rPr>
        <w:t>您同意</w:t>
      </w:r>
      <w:r>
        <w:rPr>
          <w:rFonts w:hint="eastAsia"/>
          <w:sz w:val="18"/>
          <w:szCs w:val="18"/>
        </w:rPr>
        <w:t>，如本</w:t>
      </w:r>
      <w:r>
        <w:rPr>
          <w:rFonts w:hint="eastAsia"/>
          <w:sz w:val="18"/>
          <w:szCs w:val="18"/>
          <w:lang w:eastAsia="zh-CN"/>
        </w:rPr>
        <w:t>隐私</w:t>
      </w:r>
      <w:r>
        <w:rPr>
          <w:rFonts w:hint="eastAsia"/>
          <w:sz w:val="18"/>
          <w:szCs w:val="18"/>
        </w:rPr>
        <w:t>政策发生更新，我们</w:t>
      </w:r>
      <w:r>
        <w:rPr>
          <w:rFonts w:hint="eastAsia"/>
          <w:b/>
          <w:bCs/>
          <w:sz w:val="18"/>
          <w:szCs w:val="18"/>
        </w:rPr>
        <w:t>将以推送通知、弹窗提示、发送邮件/短消息或者在</w:t>
      </w:r>
      <w:r>
        <w:rPr>
          <w:rFonts w:hint="eastAsia"/>
          <w:b/>
          <w:bCs/>
          <w:sz w:val="18"/>
          <w:szCs w:val="18"/>
          <w:lang w:eastAsia="zh-CN"/>
        </w:rPr>
        <w:t>开联通</w:t>
      </w:r>
      <w:r>
        <w:rPr>
          <w:rFonts w:hint="eastAsia"/>
          <w:b/>
          <w:bCs/>
          <w:sz w:val="18"/>
          <w:szCs w:val="18"/>
        </w:rPr>
        <w:t>官方网站发布公告的方式来通知您。为了您能及时接收到通知，建议您在联系方式更新时及时通知我们。如您在本</w:t>
      </w:r>
      <w:r>
        <w:rPr>
          <w:rFonts w:hint="eastAsia"/>
          <w:b/>
          <w:bCs/>
          <w:sz w:val="18"/>
          <w:szCs w:val="18"/>
          <w:lang w:eastAsia="zh-CN"/>
        </w:rPr>
        <w:t>隐私</w:t>
      </w:r>
      <w:r>
        <w:rPr>
          <w:rFonts w:hint="eastAsia"/>
          <w:b/>
          <w:bCs/>
          <w:sz w:val="18"/>
          <w:szCs w:val="18"/>
        </w:rPr>
        <w:t>政策更新生效后继续使用</w:t>
      </w:r>
      <w:r>
        <w:rPr>
          <w:rFonts w:hint="eastAsia"/>
          <w:b/>
          <w:bCs/>
          <w:sz w:val="18"/>
          <w:szCs w:val="18"/>
          <w:lang w:eastAsia="zh-CN"/>
        </w:rPr>
        <w:t>我们的</w:t>
      </w:r>
      <w:r>
        <w:rPr>
          <w:rFonts w:hint="eastAsia"/>
          <w:b/>
          <w:bCs/>
          <w:sz w:val="18"/>
          <w:szCs w:val="18"/>
        </w:rPr>
        <w:t>服务，即表示您已充分阅读、理解并接受更新后的政策并愿意受更新后的政策约束。若您不同意变更修改后的协议内容，您应立即停止使用易极付相关服务。</w:t>
      </w:r>
    </w:p>
    <w:p>
      <w:pPr>
        <w:pStyle w:val="6"/>
        <w:rPr>
          <w:rFonts w:hint="eastAsia"/>
          <w:b/>
          <w:bCs/>
          <w:sz w:val="18"/>
          <w:szCs w:val="18"/>
        </w:rPr>
      </w:pPr>
      <w:r>
        <w:rPr>
          <w:rFonts w:hint="eastAsia" w:cs="宋体"/>
          <w:b/>
          <w:bCs/>
          <w:sz w:val="18"/>
          <w:szCs w:val="18"/>
          <w:lang w:eastAsia="zh-CN"/>
        </w:rPr>
        <w:t>十、</w:t>
      </w:r>
      <w:r>
        <w:rPr>
          <w:rFonts w:hint="eastAsia" w:ascii="宋体" w:hAnsi="宋体" w:eastAsia="宋体" w:cs="宋体"/>
          <w:b/>
          <w:bCs/>
          <w:sz w:val="18"/>
          <w:szCs w:val="18"/>
        </w:rPr>
        <w:t>本</w:t>
      </w:r>
      <w:r>
        <w:rPr>
          <w:rFonts w:hint="eastAsia" w:cs="宋体"/>
          <w:b/>
          <w:bCs/>
          <w:sz w:val="18"/>
          <w:szCs w:val="18"/>
          <w:lang w:eastAsia="zh-CN"/>
        </w:rPr>
        <w:t>隐私</w:t>
      </w:r>
      <w:r>
        <w:rPr>
          <w:rFonts w:hint="eastAsia" w:ascii="宋体" w:hAnsi="宋体" w:eastAsia="宋体" w:cs="宋体"/>
          <w:b/>
          <w:bCs/>
          <w:sz w:val="18"/>
          <w:szCs w:val="18"/>
        </w:rPr>
        <w:t>政策</w:t>
      </w:r>
      <w:r>
        <w:rPr>
          <w:rFonts w:hint="eastAsia"/>
          <w:b/>
          <w:bCs/>
          <w:sz w:val="18"/>
          <w:szCs w:val="18"/>
        </w:rPr>
        <w:t>中关键词说明</w:t>
      </w:r>
    </w:p>
    <w:p>
      <w:pPr>
        <w:pStyle w:val="6"/>
        <w:rPr>
          <w:rFonts w:hint="eastAsia" w:ascii="宋体" w:hAnsi="宋体" w:eastAsia="宋体" w:cs="宋体"/>
          <w:b/>
          <w:bCs/>
          <w:sz w:val="18"/>
          <w:szCs w:val="18"/>
        </w:rPr>
      </w:pPr>
      <w:r>
        <w:rPr>
          <w:rFonts w:hint="eastAsia"/>
          <w:sz w:val="18"/>
          <w:szCs w:val="18"/>
        </w:rPr>
        <w:t>1、本</w:t>
      </w:r>
      <w:r>
        <w:rPr>
          <w:rFonts w:hint="eastAsia"/>
          <w:sz w:val="18"/>
          <w:szCs w:val="18"/>
          <w:lang w:eastAsia="zh-CN"/>
        </w:rPr>
        <w:t>隐私</w:t>
      </w:r>
      <w:r>
        <w:rPr>
          <w:rFonts w:hint="eastAsia"/>
          <w:sz w:val="18"/>
          <w:szCs w:val="18"/>
        </w:rPr>
        <w:t>政策</w:t>
      </w:r>
      <w:r>
        <w:rPr>
          <w:rFonts w:hint="eastAsia" w:ascii="宋体" w:hAnsi="宋体" w:eastAsia="宋体" w:cs="宋体"/>
          <w:sz w:val="18"/>
          <w:szCs w:val="18"/>
        </w:rPr>
        <w:t>中的“身份要素”是指：</w:t>
      </w:r>
      <w:r>
        <w:rPr>
          <w:rFonts w:hint="eastAsia" w:cs="宋体"/>
          <w:sz w:val="18"/>
          <w:szCs w:val="18"/>
          <w:lang w:eastAsia="zh-CN"/>
        </w:rPr>
        <w:t>我们</w:t>
      </w:r>
      <w:r>
        <w:rPr>
          <w:rFonts w:hint="eastAsia" w:ascii="宋体" w:hAnsi="宋体" w:eastAsia="宋体" w:cs="宋体"/>
          <w:sz w:val="18"/>
          <w:szCs w:val="18"/>
        </w:rPr>
        <w:t>用于识别您身份的信息要素，包括：</w:t>
      </w:r>
      <w:r>
        <w:rPr>
          <w:rFonts w:hint="eastAsia" w:ascii="宋体" w:hAnsi="宋体" w:eastAsia="宋体" w:cs="宋体"/>
          <w:b/>
          <w:bCs/>
          <w:sz w:val="18"/>
          <w:szCs w:val="18"/>
        </w:rPr>
        <w:t>您的账户登录名、密码、短信校验码、电话号码、手机号码、证件号码及生物识别信息。</w:t>
      </w:r>
    </w:p>
    <w:p>
      <w:pPr>
        <w:pStyle w:val="6"/>
        <w:rPr>
          <w:rFonts w:hint="eastAsia"/>
          <w:sz w:val="18"/>
          <w:szCs w:val="18"/>
        </w:rPr>
      </w:pPr>
      <w:r>
        <w:rPr>
          <w:rFonts w:hint="eastAsia" w:ascii="宋体" w:hAnsi="宋体" w:eastAsia="宋体" w:cs="宋体"/>
          <w:sz w:val="18"/>
          <w:szCs w:val="18"/>
        </w:rPr>
        <w:t>2、</w:t>
      </w:r>
      <w:r>
        <w:rPr>
          <w:rFonts w:hint="eastAsia" w:ascii="宋体" w:hAnsi="宋体" w:eastAsia="宋体" w:cs="宋体"/>
          <w:b w:val="0"/>
          <w:bCs w:val="0"/>
          <w:sz w:val="18"/>
          <w:szCs w:val="18"/>
        </w:rPr>
        <w:t>本</w:t>
      </w:r>
      <w:r>
        <w:rPr>
          <w:rFonts w:hint="eastAsia" w:cs="宋体"/>
          <w:b w:val="0"/>
          <w:bCs w:val="0"/>
          <w:sz w:val="18"/>
          <w:szCs w:val="18"/>
          <w:lang w:eastAsia="zh-CN"/>
        </w:rPr>
        <w:t>隐私</w:t>
      </w:r>
      <w:r>
        <w:rPr>
          <w:rFonts w:hint="eastAsia" w:ascii="宋体" w:hAnsi="宋体" w:eastAsia="宋体" w:cs="宋体"/>
          <w:b w:val="0"/>
          <w:bCs w:val="0"/>
          <w:sz w:val="18"/>
          <w:szCs w:val="18"/>
        </w:rPr>
        <w:t>政策中的“个人信息”是指：</w:t>
      </w:r>
      <w:r>
        <w:rPr>
          <w:rFonts w:hint="eastAsia" w:ascii="宋体" w:hAnsi="宋体" w:eastAsia="宋体" w:cs="宋体"/>
          <w:b/>
          <w:bCs/>
          <w:sz w:val="18"/>
          <w:szCs w:val="18"/>
        </w:rPr>
        <w:t>个人电话号码、身份证件号码、个人生物识别信息、银行账号、财产信息、交易信息</w:t>
      </w:r>
      <w:r>
        <w:rPr>
          <w:rFonts w:hint="eastAsia"/>
          <w:b/>
          <w:bCs/>
          <w:sz w:val="18"/>
          <w:szCs w:val="18"/>
        </w:rPr>
        <w:t>、精准定位信息等个人信息。</w:t>
      </w:r>
    </w:p>
    <w:p>
      <w:pPr>
        <w:pStyle w:val="6"/>
        <w:rPr>
          <w:rFonts w:hint="eastAsia" w:ascii="宋体" w:hAnsi="宋体" w:eastAsia="宋体" w:cs="宋体"/>
          <w:sz w:val="18"/>
          <w:szCs w:val="18"/>
        </w:rPr>
      </w:pPr>
      <w:r>
        <w:rPr>
          <w:rFonts w:hint="eastAsia"/>
          <w:sz w:val="18"/>
          <w:szCs w:val="18"/>
        </w:rPr>
        <w:t>3、本</w:t>
      </w:r>
      <w:r>
        <w:rPr>
          <w:rFonts w:hint="eastAsia"/>
          <w:sz w:val="18"/>
          <w:szCs w:val="18"/>
          <w:lang w:eastAsia="zh-CN"/>
        </w:rPr>
        <w:t>隐私</w:t>
      </w:r>
      <w:r>
        <w:rPr>
          <w:rFonts w:hint="eastAsia"/>
          <w:sz w:val="18"/>
          <w:szCs w:val="18"/>
        </w:rPr>
        <w:t>政策中的“</w:t>
      </w:r>
      <w:r>
        <w:rPr>
          <w:rFonts w:hint="eastAsia" w:ascii="宋体" w:hAnsi="宋体" w:eastAsia="宋体" w:cs="宋体"/>
          <w:sz w:val="18"/>
          <w:szCs w:val="18"/>
        </w:rPr>
        <w:t>去标识化”是指：对个人信息的处理，使其在不借助额外信息的情况</w:t>
      </w:r>
      <w:bookmarkStart w:id="0" w:name="_GoBack"/>
      <w:bookmarkEnd w:id="0"/>
      <w:r>
        <w:rPr>
          <w:rFonts w:hint="eastAsia" w:ascii="宋体" w:hAnsi="宋体" w:eastAsia="宋体" w:cs="宋体"/>
          <w:sz w:val="18"/>
          <w:szCs w:val="18"/>
        </w:rPr>
        <w:t>下，无法识别个人信息主体的过程。</w:t>
      </w:r>
    </w:p>
    <w:p>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4C641"/>
    <w:multiLevelType w:val="singleLevel"/>
    <w:tmpl w:val="A374C641"/>
    <w:lvl w:ilvl="0" w:tentative="0">
      <w:start w:val="6"/>
      <w:numFmt w:val="chineseCounting"/>
      <w:suff w:val="nothing"/>
      <w:lvlText w:val="%1、"/>
      <w:lvlJc w:val="left"/>
      <w:rPr>
        <w:rFonts w:hint="eastAsia"/>
      </w:rPr>
    </w:lvl>
  </w:abstractNum>
  <w:abstractNum w:abstractNumId="1">
    <w:nsid w:val="0581B007"/>
    <w:multiLevelType w:val="singleLevel"/>
    <w:tmpl w:val="0581B00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BD"/>
    <w:rsid w:val="00000750"/>
    <w:rsid w:val="0000108D"/>
    <w:rsid w:val="00001379"/>
    <w:rsid w:val="00001B03"/>
    <w:rsid w:val="000028AA"/>
    <w:rsid w:val="00003FE3"/>
    <w:rsid w:val="00004B94"/>
    <w:rsid w:val="000057A1"/>
    <w:rsid w:val="0001476C"/>
    <w:rsid w:val="00015282"/>
    <w:rsid w:val="00015F8E"/>
    <w:rsid w:val="00020044"/>
    <w:rsid w:val="000201E8"/>
    <w:rsid w:val="000276CC"/>
    <w:rsid w:val="00027E8E"/>
    <w:rsid w:val="00031DC9"/>
    <w:rsid w:val="00032024"/>
    <w:rsid w:val="00044743"/>
    <w:rsid w:val="0005127D"/>
    <w:rsid w:val="0005285E"/>
    <w:rsid w:val="000553E5"/>
    <w:rsid w:val="00057E15"/>
    <w:rsid w:val="000613FF"/>
    <w:rsid w:val="00061A54"/>
    <w:rsid w:val="00064180"/>
    <w:rsid w:val="00070718"/>
    <w:rsid w:val="000732FF"/>
    <w:rsid w:val="000770E0"/>
    <w:rsid w:val="00081347"/>
    <w:rsid w:val="000864D2"/>
    <w:rsid w:val="00087AA6"/>
    <w:rsid w:val="00093BE9"/>
    <w:rsid w:val="000A0883"/>
    <w:rsid w:val="000A09A7"/>
    <w:rsid w:val="000A1563"/>
    <w:rsid w:val="000A2F3D"/>
    <w:rsid w:val="000A4E63"/>
    <w:rsid w:val="000C1A52"/>
    <w:rsid w:val="000C38B2"/>
    <w:rsid w:val="000C4284"/>
    <w:rsid w:val="000C4CE0"/>
    <w:rsid w:val="000D536A"/>
    <w:rsid w:val="000D77B5"/>
    <w:rsid w:val="000E4117"/>
    <w:rsid w:val="000F14A9"/>
    <w:rsid w:val="001038BA"/>
    <w:rsid w:val="0011188F"/>
    <w:rsid w:val="00120A64"/>
    <w:rsid w:val="00124068"/>
    <w:rsid w:val="00132ADD"/>
    <w:rsid w:val="00140002"/>
    <w:rsid w:val="00144956"/>
    <w:rsid w:val="0015058E"/>
    <w:rsid w:val="001573DE"/>
    <w:rsid w:val="00157651"/>
    <w:rsid w:val="00160134"/>
    <w:rsid w:val="001620EB"/>
    <w:rsid w:val="001627A6"/>
    <w:rsid w:val="00166CBE"/>
    <w:rsid w:val="00174912"/>
    <w:rsid w:val="0018038D"/>
    <w:rsid w:val="001821B3"/>
    <w:rsid w:val="001915EF"/>
    <w:rsid w:val="00191AA7"/>
    <w:rsid w:val="00193499"/>
    <w:rsid w:val="001A6302"/>
    <w:rsid w:val="001B62B2"/>
    <w:rsid w:val="001C2BB3"/>
    <w:rsid w:val="001C5A30"/>
    <w:rsid w:val="001D1C8E"/>
    <w:rsid w:val="001D2F01"/>
    <w:rsid w:val="001F3430"/>
    <w:rsid w:val="00207AC6"/>
    <w:rsid w:val="00212F0F"/>
    <w:rsid w:val="00220996"/>
    <w:rsid w:val="00226656"/>
    <w:rsid w:val="0022701E"/>
    <w:rsid w:val="002338F3"/>
    <w:rsid w:val="0023731F"/>
    <w:rsid w:val="00242D19"/>
    <w:rsid w:val="0024322E"/>
    <w:rsid w:val="002443D0"/>
    <w:rsid w:val="00245F00"/>
    <w:rsid w:val="0025744A"/>
    <w:rsid w:val="002626B3"/>
    <w:rsid w:val="00270C24"/>
    <w:rsid w:val="002739CD"/>
    <w:rsid w:val="002779D1"/>
    <w:rsid w:val="00285386"/>
    <w:rsid w:val="002936DE"/>
    <w:rsid w:val="002A5AEF"/>
    <w:rsid w:val="002A5B09"/>
    <w:rsid w:val="002B11CA"/>
    <w:rsid w:val="002B1476"/>
    <w:rsid w:val="002C290D"/>
    <w:rsid w:val="002C740C"/>
    <w:rsid w:val="002D1353"/>
    <w:rsid w:val="002E4E3F"/>
    <w:rsid w:val="002F20D5"/>
    <w:rsid w:val="00301E75"/>
    <w:rsid w:val="00302750"/>
    <w:rsid w:val="003057AF"/>
    <w:rsid w:val="00317DB4"/>
    <w:rsid w:val="003257D5"/>
    <w:rsid w:val="003271FF"/>
    <w:rsid w:val="00331CDB"/>
    <w:rsid w:val="00333364"/>
    <w:rsid w:val="003435C2"/>
    <w:rsid w:val="00345009"/>
    <w:rsid w:val="00352D3C"/>
    <w:rsid w:val="00360A1E"/>
    <w:rsid w:val="003704A9"/>
    <w:rsid w:val="00371C84"/>
    <w:rsid w:val="003726D3"/>
    <w:rsid w:val="00373BA7"/>
    <w:rsid w:val="00382093"/>
    <w:rsid w:val="00382E3F"/>
    <w:rsid w:val="00391980"/>
    <w:rsid w:val="003929D6"/>
    <w:rsid w:val="00392D66"/>
    <w:rsid w:val="0039306A"/>
    <w:rsid w:val="00394112"/>
    <w:rsid w:val="00397796"/>
    <w:rsid w:val="003A0236"/>
    <w:rsid w:val="003A1976"/>
    <w:rsid w:val="003A75A6"/>
    <w:rsid w:val="003B6D9C"/>
    <w:rsid w:val="003B736D"/>
    <w:rsid w:val="003B7A55"/>
    <w:rsid w:val="003D0174"/>
    <w:rsid w:val="003D024B"/>
    <w:rsid w:val="003D4640"/>
    <w:rsid w:val="003D78DE"/>
    <w:rsid w:val="003D7F0E"/>
    <w:rsid w:val="003E01D0"/>
    <w:rsid w:val="003E62A1"/>
    <w:rsid w:val="00402A5B"/>
    <w:rsid w:val="0040329C"/>
    <w:rsid w:val="00405284"/>
    <w:rsid w:val="0040721A"/>
    <w:rsid w:val="00407EF0"/>
    <w:rsid w:val="004159F2"/>
    <w:rsid w:val="004211F5"/>
    <w:rsid w:val="0042264D"/>
    <w:rsid w:val="00424810"/>
    <w:rsid w:val="00427C5D"/>
    <w:rsid w:val="004317F0"/>
    <w:rsid w:val="00435D57"/>
    <w:rsid w:val="0043780B"/>
    <w:rsid w:val="004401C8"/>
    <w:rsid w:val="00441CD2"/>
    <w:rsid w:val="00453A4F"/>
    <w:rsid w:val="004637B7"/>
    <w:rsid w:val="00464CC7"/>
    <w:rsid w:val="00467203"/>
    <w:rsid w:val="0047223F"/>
    <w:rsid w:val="00474A61"/>
    <w:rsid w:val="00480182"/>
    <w:rsid w:val="00487C2C"/>
    <w:rsid w:val="0049189C"/>
    <w:rsid w:val="00495177"/>
    <w:rsid w:val="004A0216"/>
    <w:rsid w:val="004A7329"/>
    <w:rsid w:val="004B2F15"/>
    <w:rsid w:val="004B301D"/>
    <w:rsid w:val="004B718F"/>
    <w:rsid w:val="004D02F8"/>
    <w:rsid w:val="004D08E9"/>
    <w:rsid w:val="004D0944"/>
    <w:rsid w:val="004D253D"/>
    <w:rsid w:val="004E2264"/>
    <w:rsid w:val="004F3B8D"/>
    <w:rsid w:val="00500ECC"/>
    <w:rsid w:val="005038B2"/>
    <w:rsid w:val="00510577"/>
    <w:rsid w:val="00514641"/>
    <w:rsid w:val="00525AC0"/>
    <w:rsid w:val="005276EE"/>
    <w:rsid w:val="005315BD"/>
    <w:rsid w:val="00531CC0"/>
    <w:rsid w:val="00537064"/>
    <w:rsid w:val="0054022C"/>
    <w:rsid w:val="00546490"/>
    <w:rsid w:val="005500D8"/>
    <w:rsid w:val="00553B61"/>
    <w:rsid w:val="005551E9"/>
    <w:rsid w:val="0058233D"/>
    <w:rsid w:val="00596F15"/>
    <w:rsid w:val="005A1AAE"/>
    <w:rsid w:val="005A6C0A"/>
    <w:rsid w:val="005A7333"/>
    <w:rsid w:val="005B15CF"/>
    <w:rsid w:val="005B1886"/>
    <w:rsid w:val="005B5264"/>
    <w:rsid w:val="005B7FDD"/>
    <w:rsid w:val="005C466C"/>
    <w:rsid w:val="005C72E0"/>
    <w:rsid w:val="005D1087"/>
    <w:rsid w:val="005D2E8B"/>
    <w:rsid w:val="005E39EA"/>
    <w:rsid w:val="005F4161"/>
    <w:rsid w:val="005F593A"/>
    <w:rsid w:val="00606AB9"/>
    <w:rsid w:val="006077AF"/>
    <w:rsid w:val="00613A14"/>
    <w:rsid w:val="0061508F"/>
    <w:rsid w:val="006200BE"/>
    <w:rsid w:val="0062116A"/>
    <w:rsid w:val="00622623"/>
    <w:rsid w:val="00624BEB"/>
    <w:rsid w:val="00626B07"/>
    <w:rsid w:val="006333E2"/>
    <w:rsid w:val="00640622"/>
    <w:rsid w:val="00640FFF"/>
    <w:rsid w:val="00641E15"/>
    <w:rsid w:val="00643683"/>
    <w:rsid w:val="00644568"/>
    <w:rsid w:val="00646142"/>
    <w:rsid w:val="00647943"/>
    <w:rsid w:val="00664524"/>
    <w:rsid w:val="00675791"/>
    <w:rsid w:val="006777EA"/>
    <w:rsid w:val="00680E4C"/>
    <w:rsid w:val="00682EFD"/>
    <w:rsid w:val="0068342A"/>
    <w:rsid w:val="006868CC"/>
    <w:rsid w:val="00694B83"/>
    <w:rsid w:val="006B102A"/>
    <w:rsid w:val="006B1031"/>
    <w:rsid w:val="006C199A"/>
    <w:rsid w:val="006C3454"/>
    <w:rsid w:val="006D1B3E"/>
    <w:rsid w:val="006E45EA"/>
    <w:rsid w:val="006E57BE"/>
    <w:rsid w:val="006F46DA"/>
    <w:rsid w:val="007021CF"/>
    <w:rsid w:val="00705401"/>
    <w:rsid w:val="007061D7"/>
    <w:rsid w:val="00710A8B"/>
    <w:rsid w:val="00715B1E"/>
    <w:rsid w:val="00716A70"/>
    <w:rsid w:val="00721932"/>
    <w:rsid w:val="00725B06"/>
    <w:rsid w:val="007318F3"/>
    <w:rsid w:val="00732A84"/>
    <w:rsid w:val="00733DDD"/>
    <w:rsid w:val="007457EB"/>
    <w:rsid w:val="00745E25"/>
    <w:rsid w:val="00754147"/>
    <w:rsid w:val="00766C5C"/>
    <w:rsid w:val="00786686"/>
    <w:rsid w:val="007920A7"/>
    <w:rsid w:val="00792B3A"/>
    <w:rsid w:val="007940BD"/>
    <w:rsid w:val="00795B98"/>
    <w:rsid w:val="00796425"/>
    <w:rsid w:val="00797A69"/>
    <w:rsid w:val="007B19F7"/>
    <w:rsid w:val="007C40F9"/>
    <w:rsid w:val="007C7AC9"/>
    <w:rsid w:val="007D3946"/>
    <w:rsid w:val="007D6C70"/>
    <w:rsid w:val="007E777B"/>
    <w:rsid w:val="007E7E7B"/>
    <w:rsid w:val="007F551C"/>
    <w:rsid w:val="007F5731"/>
    <w:rsid w:val="007F7DBC"/>
    <w:rsid w:val="00802715"/>
    <w:rsid w:val="00805069"/>
    <w:rsid w:val="00805B74"/>
    <w:rsid w:val="0081422E"/>
    <w:rsid w:val="008164F8"/>
    <w:rsid w:val="008221F2"/>
    <w:rsid w:val="008223E7"/>
    <w:rsid w:val="008357CE"/>
    <w:rsid w:val="008367D5"/>
    <w:rsid w:val="008412F8"/>
    <w:rsid w:val="008648E3"/>
    <w:rsid w:val="008654C6"/>
    <w:rsid w:val="0086794C"/>
    <w:rsid w:val="00877736"/>
    <w:rsid w:val="0088097B"/>
    <w:rsid w:val="008816EA"/>
    <w:rsid w:val="00881EF4"/>
    <w:rsid w:val="008825D1"/>
    <w:rsid w:val="00893604"/>
    <w:rsid w:val="00894937"/>
    <w:rsid w:val="00894FA9"/>
    <w:rsid w:val="008951DE"/>
    <w:rsid w:val="00896E96"/>
    <w:rsid w:val="008B5FE5"/>
    <w:rsid w:val="008B68CE"/>
    <w:rsid w:val="008B7895"/>
    <w:rsid w:val="008B7951"/>
    <w:rsid w:val="008C18FB"/>
    <w:rsid w:val="008C3382"/>
    <w:rsid w:val="008C70E7"/>
    <w:rsid w:val="008D615C"/>
    <w:rsid w:val="008D759C"/>
    <w:rsid w:val="008E3A9D"/>
    <w:rsid w:val="008E7C36"/>
    <w:rsid w:val="008F279C"/>
    <w:rsid w:val="008F49C5"/>
    <w:rsid w:val="008F62B3"/>
    <w:rsid w:val="008F657A"/>
    <w:rsid w:val="00900A6C"/>
    <w:rsid w:val="00905DC5"/>
    <w:rsid w:val="009109FD"/>
    <w:rsid w:val="009253B4"/>
    <w:rsid w:val="00925979"/>
    <w:rsid w:val="0092725D"/>
    <w:rsid w:val="00927FD0"/>
    <w:rsid w:val="00931740"/>
    <w:rsid w:val="00935258"/>
    <w:rsid w:val="00935ECD"/>
    <w:rsid w:val="00942868"/>
    <w:rsid w:val="009433BF"/>
    <w:rsid w:val="009528E6"/>
    <w:rsid w:val="009545B7"/>
    <w:rsid w:val="00957B95"/>
    <w:rsid w:val="0096127F"/>
    <w:rsid w:val="00961469"/>
    <w:rsid w:val="00963A3B"/>
    <w:rsid w:val="009841F3"/>
    <w:rsid w:val="009924CD"/>
    <w:rsid w:val="009939F8"/>
    <w:rsid w:val="00993C13"/>
    <w:rsid w:val="00996957"/>
    <w:rsid w:val="009A3063"/>
    <w:rsid w:val="009A39DC"/>
    <w:rsid w:val="009A40F1"/>
    <w:rsid w:val="009A7589"/>
    <w:rsid w:val="009B0771"/>
    <w:rsid w:val="009B6724"/>
    <w:rsid w:val="009C19FD"/>
    <w:rsid w:val="009C6184"/>
    <w:rsid w:val="009D2BCC"/>
    <w:rsid w:val="009E1B18"/>
    <w:rsid w:val="009E3609"/>
    <w:rsid w:val="009E5C68"/>
    <w:rsid w:val="009E612F"/>
    <w:rsid w:val="009E7DFA"/>
    <w:rsid w:val="00A051E7"/>
    <w:rsid w:val="00A05D29"/>
    <w:rsid w:val="00A06433"/>
    <w:rsid w:val="00A1089E"/>
    <w:rsid w:val="00A112F9"/>
    <w:rsid w:val="00A217D1"/>
    <w:rsid w:val="00A35C20"/>
    <w:rsid w:val="00A37970"/>
    <w:rsid w:val="00A40501"/>
    <w:rsid w:val="00A467F6"/>
    <w:rsid w:val="00A6294C"/>
    <w:rsid w:val="00A65AD7"/>
    <w:rsid w:val="00A66D0F"/>
    <w:rsid w:val="00A727F6"/>
    <w:rsid w:val="00A72E03"/>
    <w:rsid w:val="00A72F2C"/>
    <w:rsid w:val="00A75471"/>
    <w:rsid w:val="00A80CA8"/>
    <w:rsid w:val="00A8153D"/>
    <w:rsid w:val="00A84CA0"/>
    <w:rsid w:val="00A933F4"/>
    <w:rsid w:val="00AA7E2F"/>
    <w:rsid w:val="00AB22F0"/>
    <w:rsid w:val="00AB3B24"/>
    <w:rsid w:val="00AB54A4"/>
    <w:rsid w:val="00AD0C37"/>
    <w:rsid w:val="00AD1F96"/>
    <w:rsid w:val="00AE0DD5"/>
    <w:rsid w:val="00AE2784"/>
    <w:rsid w:val="00AE64A6"/>
    <w:rsid w:val="00AE698F"/>
    <w:rsid w:val="00AF461B"/>
    <w:rsid w:val="00AF4CD6"/>
    <w:rsid w:val="00AF5BE9"/>
    <w:rsid w:val="00B00392"/>
    <w:rsid w:val="00B04EE9"/>
    <w:rsid w:val="00B06A63"/>
    <w:rsid w:val="00B10AC1"/>
    <w:rsid w:val="00B12C5E"/>
    <w:rsid w:val="00B30996"/>
    <w:rsid w:val="00B33992"/>
    <w:rsid w:val="00B4202E"/>
    <w:rsid w:val="00B438C0"/>
    <w:rsid w:val="00B46F83"/>
    <w:rsid w:val="00B55952"/>
    <w:rsid w:val="00B61667"/>
    <w:rsid w:val="00B62041"/>
    <w:rsid w:val="00B66A7A"/>
    <w:rsid w:val="00B7065B"/>
    <w:rsid w:val="00B76402"/>
    <w:rsid w:val="00B80BE4"/>
    <w:rsid w:val="00B90206"/>
    <w:rsid w:val="00B94697"/>
    <w:rsid w:val="00BA121C"/>
    <w:rsid w:val="00BA2047"/>
    <w:rsid w:val="00BA258A"/>
    <w:rsid w:val="00BA3509"/>
    <w:rsid w:val="00BA39DA"/>
    <w:rsid w:val="00BB43A0"/>
    <w:rsid w:val="00BB7531"/>
    <w:rsid w:val="00BB7B5D"/>
    <w:rsid w:val="00BB7F82"/>
    <w:rsid w:val="00BC5DBF"/>
    <w:rsid w:val="00BC6489"/>
    <w:rsid w:val="00BD2F2A"/>
    <w:rsid w:val="00BD54D0"/>
    <w:rsid w:val="00BD5DB0"/>
    <w:rsid w:val="00BD7803"/>
    <w:rsid w:val="00BE32DA"/>
    <w:rsid w:val="00BE449E"/>
    <w:rsid w:val="00BE73EF"/>
    <w:rsid w:val="00BF084A"/>
    <w:rsid w:val="00BF30FF"/>
    <w:rsid w:val="00C01797"/>
    <w:rsid w:val="00C02CD8"/>
    <w:rsid w:val="00C044F2"/>
    <w:rsid w:val="00C07C3C"/>
    <w:rsid w:val="00C11B15"/>
    <w:rsid w:val="00C12B4D"/>
    <w:rsid w:val="00C1529C"/>
    <w:rsid w:val="00C1753A"/>
    <w:rsid w:val="00C23CE3"/>
    <w:rsid w:val="00C3077B"/>
    <w:rsid w:val="00C30BC9"/>
    <w:rsid w:val="00C34E74"/>
    <w:rsid w:val="00C37D65"/>
    <w:rsid w:val="00C422FF"/>
    <w:rsid w:val="00C4794D"/>
    <w:rsid w:val="00C55F3F"/>
    <w:rsid w:val="00C6002E"/>
    <w:rsid w:val="00C704AD"/>
    <w:rsid w:val="00C77F28"/>
    <w:rsid w:val="00C80BA1"/>
    <w:rsid w:val="00C81879"/>
    <w:rsid w:val="00C82AF2"/>
    <w:rsid w:val="00C864E1"/>
    <w:rsid w:val="00C977A2"/>
    <w:rsid w:val="00CA1FAC"/>
    <w:rsid w:val="00CA5B87"/>
    <w:rsid w:val="00CB3304"/>
    <w:rsid w:val="00CB4646"/>
    <w:rsid w:val="00CC10A1"/>
    <w:rsid w:val="00CC2323"/>
    <w:rsid w:val="00CC487A"/>
    <w:rsid w:val="00CC7268"/>
    <w:rsid w:val="00CD0BB4"/>
    <w:rsid w:val="00CD0D74"/>
    <w:rsid w:val="00CD3E62"/>
    <w:rsid w:val="00CE3013"/>
    <w:rsid w:val="00D01434"/>
    <w:rsid w:val="00D029B8"/>
    <w:rsid w:val="00D0499D"/>
    <w:rsid w:val="00D04D20"/>
    <w:rsid w:val="00D15272"/>
    <w:rsid w:val="00D20EDF"/>
    <w:rsid w:val="00D261A3"/>
    <w:rsid w:val="00D27699"/>
    <w:rsid w:val="00D42339"/>
    <w:rsid w:val="00D45880"/>
    <w:rsid w:val="00D500A3"/>
    <w:rsid w:val="00D568F4"/>
    <w:rsid w:val="00D57DAA"/>
    <w:rsid w:val="00D613B6"/>
    <w:rsid w:val="00D637AF"/>
    <w:rsid w:val="00D65472"/>
    <w:rsid w:val="00D65556"/>
    <w:rsid w:val="00D6660F"/>
    <w:rsid w:val="00D70DD5"/>
    <w:rsid w:val="00D76413"/>
    <w:rsid w:val="00D77866"/>
    <w:rsid w:val="00D8247C"/>
    <w:rsid w:val="00D82923"/>
    <w:rsid w:val="00D82F6C"/>
    <w:rsid w:val="00D902ED"/>
    <w:rsid w:val="00D90760"/>
    <w:rsid w:val="00D94E63"/>
    <w:rsid w:val="00DA194F"/>
    <w:rsid w:val="00DA214A"/>
    <w:rsid w:val="00DA2F22"/>
    <w:rsid w:val="00DD1BD6"/>
    <w:rsid w:val="00DE0F2F"/>
    <w:rsid w:val="00DF17F7"/>
    <w:rsid w:val="00DF21B8"/>
    <w:rsid w:val="00DF29B9"/>
    <w:rsid w:val="00DF30E7"/>
    <w:rsid w:val="00DF5311"/>
    <w:rsid w:val="00DF628A"/>
    <w:rsid w:val="00DF687E"/>
    <w:rsid w:val="00DF6DDC"/>
    <w:rsid w:val="00E04EE3"/>
    <w:rsid w:val="00E3151D"/>
    <w:rsid w:val="00E3449F"/>
    <w:rsid w:val="00E36192"/>
    <w:rsid w:val="00E41497"/>
    <w:rsid w:val="00E5067D"/>
    <w:rsid w:val="00E53C2B"/>
    <w:rsid w:val="00E55C86"/>
    <w:rsid w:val="00E5751C"/>
    <w:rsid w:val="00E64427"/>
    <w:rsid w:val="00E64972"/>
    <w:rsid w:val="00E64CE8"/>
    <w:rsid w:val="00E6605A"/>
    <w:rsid w:val="00E70575"/>
    <w:rsid w:val="00E8116A"/>
    <w:rsid w:val="00E81817"/>
    <w:rsid w:val="00E8554F"/>
    <w:rsid w:val="00E8599F"/>
    <w:rsid w:val="00E93BCE"/>
    <w:rsid w:val="00EA041D"/>
    <w:rsid w:val="00EA12AF"/>
    <w:rsid w:val="00EA4B40"/>
    <w:rsid w:val="00EA6710"/>
    <w:rsid w:val="00EB229D"/>
    <w:rsid w:val="00EB29D7"/>
    <w:rsid w:val="00EB2ABC"/>
    <w:rsid w:val="00EB4083"/>
    <w:rsid w:val="00EB40DD"/>
    <w:rsid w:val="00EB576A"/>
    <w:rsid w:val="00EC7301"/>
    <w:rsid w:val="00EC7B4B"/>
    <w:rsid w:val="00ED5639"/>
    <w:rsid w:val="00EE0059"/>
    <w:rsid w:val="00EE5BE3"/>
    <w:rsid w:val="00EF13FC"/>
    <w:rsid w:val="00EF2B03"/>
    <w:rsid w:val="00EF2F54"/>
    <w:rsid w:val="00F02EE1"/>
    <w:rsid w:val="00F048CB"/>
    <w:rsid w:val="00F14BA1"/>
    <w:rsid w:val="00F20948"/>
    <w:rsid w:val="00F21051"/>
    <w:rsid w:val="00F244D6"/>
    <w:rsid w:val="00F260BC"/>
    <w:rsid w:val="00F26D39"/>
    <w:rsid w:val="00F27794"/>
    <w:rsid w:val="00F37F99"/>
    <w:rsid w:val="00F41B14"/>
    <w:rsid w:val="00F50562"/>
    <w:rsid w:val="00F52543"/>
    <w:rsid w:val="00F544AA"/>
    <w:rsid w:val="00F551EE"/>
    <w:rsid w:val="00F57CB5"/>
    <w:rsid w:val="00F623D3"/>
    <w:rsid w:val="00F6656B"/>
    <w:rsid w:val="00F70F74"/>
    <w:rsid w:val="00F72C76"/>
    <w:rsid w:val="00F73EAB"/>
    <w:rsid w:val="00F740E8"/>
    <w:rsid w:val="00F83DDE"/>
    <w:rsid w:val="00F84085"/>
    <w:rsid w:val="00F84C68"/>
    <w:rsid w:val="00FA016D"/>
    <w:rsid w:val="00FA162C"/>
    <w:rsid w:val="00FA24BB"/>
    <w:rsid w:val="00FA501D"/>
    <w:rsid w:val="00FA6BE8"/>
    <w:rsid w:val="00FB69FB"/>
    <w:rsid w:val="00FC07C1"/>
    <w:rsid w:val="00FC23F2"/>
    <w:rsid w:val="00FC5168"/>
    <w:rsid w:val="00FC7DDB"/>
    <w:rsid w:val="00FD06D7"/>
    <w:rsid w:val="00FD765A"/>
    <w:rsid w:val="00FE4F2A"/>
    <w:rsid w:val="00FF7202"/>
    <w:rsid w:val="74F83B5F"/>
    <w:rsid w:val="775A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批注文字 Char"/>
    <w:basedOn w:val="9"/>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3"/>
    <w:semiHidden/>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页眉 Char"/>
    <w:basedOn w:val="9"/>
    <w:link w:val="5"/>
    <w:uiPriority w:val="99"/>
    <w:rPr>
      <w:sz w:val="18"/>
      <w:szCs w:val="18"/>
    </w:rPr>
  </w:style>
  <w:style w:type="character" w:customStyle="1" w:styleId="18">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98985-2F5B-43C8-B443-31EE1B71A802}">
  <ds:schemaRefs/>
</ds:datastoreItem>
</file>

<file path=docProps/app.xml><?xml version="1.0" encoding="utf-8"?>
<Properties xmlns="http://schemas.openxmlformats.org/officeDocument/2006/extended-properties" xmlns:vt="http://schemas.openxmlformats.org/officeDocument/2006/docPropsVTypes">
  <Template>Normal</Template>
  <Pages>12</Pages>
  <Words>1623</Words>
  <Characters>9257</Characters>
  <Lines>77</Lines>
  <Paragraphs>21</Paragraphs>
  <TotalTime>88</TotalTime>
  <ScaleCrop>false</ScaleCrop>
  <LinksUpToDate>false</LinksUpToDate>
  <CharactersWithSpaces>10859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2019-06-16T05:07:00Z</dcterms:created>
  <dc:creator>刘 恩平</dc:creator>
  <cp:lastModifiedBy>KLT</cp:lastModifiedBy>
  <dcterms:modified xsi:type="dcterms:W3CDTF">2020-06-17T03:20:52Z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